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746D1CF" w:rsidP="38DE392F" w:rsidRDefault="1746D1CF" w14:paraId="5E4BD69C" w14:textId="3E46FDFE">
      <w:pPr>
        <w:pStyle w:val="Normal"/>
        <w:jc w:val="center"/>
        <w:rPr>
          <w:rFonts w:ascii="Aptos" w:hAnsi="Aptos" w:eastAsia="Aptos" w:cs="Aptos"/>
          <w:b w:val="1"/>
          <w:bCs w:val="1"/>
        </w:rPr>
      </w:pPr>
      <w:r w:rsidR="1746D1CF">
        <w:drawing>
          <wp:inline wp14:editId="61FFB3D2" wp14:anchorId="2DD6959C">
            <wp:extent cx="857250" cy="857250"/>
            <wp:effectExtent l="0" t="0" r="0" b="0"/>
            <wp:docPr id="15937877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3787790" name="Picture 1593787790"/>
                    <pic:cNvPicPr/>
                  </pic:nvPicPr>
                  <pic:blipFill>
                    <a:blip xmlns:r="http://schemas.openxmlformats.org/officeDocument/2006/relationships" r:embed="rId1182095936">
                      <a:extLst>
                        <a:ext uri="{28A0092B-C50C-407E-A947-70E740481C1C}">
                          <a14:useLocalDpi xmlns:a14="http://schemas.microsoft.com/office/drawing/2010/main"/>
                        </a:ext>
                      </a:extLst>
                    </a:blip>
                    <a:stretch>
                      <a:fillRect/>
                    </a:stretch>
                  </pic:blipFill>
                  <pic:spPr>
                    <a:xfrm rot="0">
                      <a:off x="0" y="0"/>
                      <a:ext cx="857250" cy="857250"/>
                    </a:xfrm>
                    <a:prstGeom prst="rect">
                      <a:avLst/>
                    </a:prstGeom>
                  </pic:spPr>
                </pic:pic>
              </a:graphicData>
            </a:graphic>
          </wp:inline>
        </w:drawing>
      </w:r>
    </w:p>
    <w:p w:rsidR="1746B599" w:rsidP="1746B599" w:rsidRDefault="1746B599" w14:paraId="4847E35E" w14:textId="2BD860E1">
      <w:pPr>
        <w:pStyle w:val="Normal"/>
        <w:jc w:val="center"/>
      </w:pPr>
      <w:r w:rsidRPr="1746B599" w:rsidR="1746B599">
        <w:rPr>
          <w:rFonts w:ascii="Aptos" w:hAnsi="Aptos" w:eastAsia="Aptos" w:cs="Aptos"/>
          <w:b w:val="1"/>
          <w:bCs w:val="1"/>
        </w:rPr>
        <w:t>SAPOE Membership for Local Authorities 2026–27</w:t>
      </w:r>
    </w:p>
    <w:p w:rsidR="1746B599" w:rsidP="1746B599" w:rsidRDefault="1746B599" w14:paraId="378CD476" w14:textId="3B81D641">
      <w:pPr>
        <w:pStyle w:val="Normal"/>
        <w:jc w:val="center"/>
        <w:rPr>
          <w:rFonts w:ascii="Aptos" w:hAnsi="Aptos" w:eastAsia="Aptos" w:cs="Aptos"/>
          <w:b w:val="1"/>
          <w:bCs w:val="1"/>
        </w:rPr>
      </w:pPr>
    </w:p>
    <w:p w:rsidR="1746B599" w:rsidP="1746B599" w:rsidRDefault="1746B599" w14:paraId="6E4342CF" w14:textId="54E53FFD">
      <w:pPr>
        <w:pStyle w:val="Normal"/>
        <w:shd w:val="clear" w:color="auto" w:fill="D5DCE4" w:themeFill="text2" w:themeFillTint="33"/>
      </w:pPr>
      <w:r w:rsidRPr="1746B599" w:rsidR="1746B599">
        <w:rPr>
          <w:rFonts w:ascii="Aptos" w:hAnsi="Aptos" w:eastAsia="Aptos" w:cs="Aptos"/>
          <w:b w:val="1"/>
          <w:bCs w:val="1"/>
        </w:rPr>
        <w:t>Why join SAPOE?</w:t>
      </w:r>
    </w:p>
    <w:p w:rsidR="12F2F4F0" w:rsidP="1746B599" w:rsidRDefault="12F2F4F0" w14:paraId="641B4A59" w14:textId="1864EA89">
      <w:pPr>
        <w:pStyle w:val="Normal"/>
      </w:pPr>
      <w:r w:rsidRPr="38DE392F" w:rsidR="670F50DA">
        <w:rPr>
          <w:rFonts w:ascii="Aptos" w:hAnsi="Aptos" w:eastAsia="Aptos" w:cs="Aptos"/>
        </w:rPr>
        <w:t xml:space="preserve">The </w:t>
      </w:r>
      <w:hyperlink r:id="Re3e88e7d24ae4036">
        <w:r w:rsidRPr="38DE392F" w:rsidR="670F50DA">
          <w:rPr>
            <w:rStyle w:val="Hyperlink"/>
            <w:rFonts w:ascii="Aptos" w:hAnsi="Aptos" w:eastAsia="Aptos" w:cs="Aptos"/>
            <w:b w:val="0"/>
            <w:bCs w:val="0"/>
          </w:rPr>
          <w:t>Scottish Advisory Panel for Outdoor Education</w:t>
        </w:r>
      </w:hyperlink>
      <w:r w:rsidRPr="38DE392F" w:rsidR="670F50DA">
        <w:rPr>
          <w:rFonts w:ascii="Aptos" w:hAnsi="Aptos" w:eastAsia="Aptos" w:cs="Aptos"/>
          <w:b w:val="0"/>
          <w:bCs w:val="0"/>
        </w:rPr>
        <w:t xml:space="preserve"> </w:t>
      </w:r>
      <w:r w:rsidRPr="38DE392F" w:rsidR="670F50DA">
        <w:rPr>
          <w:rFonts w:ascii="Aptos" w:hAnsi="Aptos" w:eastAsia="Aptos" w:cs="Aptos"/>
        </w:rPr>
        <w:t xml:space="preserve">(SAPOE) is Scotland’s national member-led forum for outdoor learning. Membership gives local authorities a stronger voice, access to trusted </w:t>
      </w:r>
      <w:r w:rsidRPr="38DE392F" w:rsidR="670F50DA">
        <w:rPr>
          <w:rFonts w:ascii="Aptos" w:hAnsi="Aptos" w:eastAsia="Aptos" w:cs="Aptos"/>
        </w:rPr>
        <w:t>expertise</w:t>
      </w:r>
      <w:r w:rsidRPr="38DE392F" w:rsidR="670F50DA">
        <w:rPr>
          <w:rFonts w:ascii="Aptos" w:hAnsi="Aptos" w:eastAsia="Aptos" w:cs="Aptos"/>
        </w:rPr>
        <w:t>, and practical support to improve safe, high-quality outdoor learning for children and young people.</w:t>
      </w:r>
    </w:p>
    <w:p w:rsidR="1746B599" w:rsidP="1746B599" w:rsidRDefault="1746B599" w14:paraId="440C349D" w14:textId="7CF5D0DB">
      <w:pPr>
        <w:pStyle w:val="Normal"/>
        <w:rPr>
          <w:rFonts w:ascii="Aptos" w:hAnsi="Aptos" w:eastAsia="Aptos" w:cs="Aptos"/>
        </w:rPr>
      </w:pPr>
    </w:p>
    <w:p w:rsidR="1746B599" w:rsidP="1746B599" w:rsidRDefault="1746B599" w14:paraId="5BCD7446" w14:textId="2A7D44E7">
      <w:pPr>
        <w:pStyle w:val="ListParagraph"/>
        <w:numPr>
          <w:ilvl w:val="0"/>
          <w:numId w:val="22"/>
        </w:numPr>
        <w:rPr>
          <w:rFonts w:ascii="Aptos" w:hAnsi="Aptos" w:eastAsia="Aptos" w:cs="Aptos"/>
          <w:sz w:val="24"/>
          <w:szCs w:val="24"/>
        </w:rPr>
      </w:pPr>
      <w:r w:rsidRPr="1746B599" w:rsidR="1746B599">
        <w:rPr>
          <w:rFonts w:ascii="Aptos" w:hAnsi="Aptos" w:eastAsia="Aptos" w:cs="Aptos"/>
          <w:sz w:val="24"/>
          <w:szCs w:val="24"/>
        </w:rPr>
        <w:t>Influence national policy and guidance</w:t>
      </w:r>
    </w:p>
    <w:p w:rsidR="1746B599" w:rsidP="1746B599" w:rsidRDefault="1746B599" w14:paraId="2643544E" w14:textId="4D1BCCA2">
      <w:pPr>
        <w:pStyle w:val="ListParagraph"/>
        <w:numPr>
          <w:ilvl w:val="0"/>
          <w:numId w:val="22"/>
        </w:numPr>
        <w:rPr>
          <w:rFonts w:ascii="Aptos" w:hAnsi="Aptos" w:eastAsia="Aptos" w:cs="Aptos"/>
          <w:sz w:val="24"/>
          <w:szCs w:val="24"/>
        </w:rPr>
      </w:pPr>
      <w:r w:rsidRPr="1746B599" w:rsidR="1746B599">
        <w:rPr>
          <w:rFonts w:ascii="Aptos" w:hAnsi="Aptos" w:eastAsia="Aptos" w:cs="Aptos"/>
          <w:sz w:val="24"/>
          <w:szCs w:val="24"/>
        </w:rPr>
        <w:t>Access professional learning and peer support</w:t>
      </w:r>
    </w:p>
    <w:p w:rsidR="1746B599" w:rsidP="1746B599" w:rsidRDefault="1746B599" w14:paraId="410B10D4" w14:textId="6BC20B0C">
      <w:pPr>
        <w:pStyle w:val="ListParagraph"/>
        <w:numPr>
          <w:ilvl w:val="0"/>
          <w:numId w:val="22"/>
        </w:numPr>
        <w:rPr>
          <w:rFonts w:ascii="Aptos" w:hAnsi="Aptos" w:eastAsia="Aptos" w:cs="Aptos"/>
          <w:sz w:val="24"/>
          <w:szCs w:val="24"/>
        </w:rPr>
      </w:pPr>
      <w:r w:rsidRPr="38DE392F" w:rsidR="57A74EF6">
        <w:rPr>
          <w:rFonts w:ascii="Aptos" w:hAnsi="Aptos" w:eastAsia="Aptos" w:cs="Aptos"/>
          <w:sz w:val="24"/>
          <w:szCs w:val="24"/>
        </w:rPr>
        <w:t xml:space="preserve">Use </w:t>
      </w:r>
      <w:hyperlink r:id="R2861e4922cb2433e">
        <w:r w:rsidRPr="38DE392F" w:rsidR="57A74EF6">
          <w:rPr>
            <w:rStyle w:val="Hyperlink"/>
            <w:rFonts w:ascii="Aptos" w:hAnsi="Aptos" w:eastAsia="Aptos" w:cs="Aptos"/>
            <w:sz w:val="24"/>
            <w:szCs w:val="24"/>
          </w:rPr>
          <w:t>Going Out There</w:t>
        </w:r>
      </w:hyperlink>
      <w:r w:rsidRPr="38DE392F" w:rsidR="57A74EF6">
        <w:rPr>
          <w:rFonts w:ascii="Aptos" w:hAnsi="Aptos" w:eastAsia="Aptos" w:cs="Aptos"/>
          <w:sz w:val="24"/>
          <w:szCs w:val="24"/>
        </w:rPr>
        <w:t>,</w:t>
      </w:r>
      <w:r w:rsidRPr="38DE392F" w:rsidR="57A74EF6">
        <w:rPr>
          <w:rFonts w:ascii="Aptos" w:hAnsi="Aptos" w:eastAsia="Aptos" w:cs="Aptos"/>
          <w:sz w:val="24"/>
          <w:szCs w:val="24"/>
        </w:rPr>
        <w:t xml:space="preserve"> </w:t>
      </w:r>
      <w:r w:rsidRPr="38DE392F" w:rsidR="57A74EF6">
        <w:rPr>
          <w:rFonts w:ascii="Aptos" w:hAnsi="Aptos" w:eastAsia="Aptos" w:cs="Aptos"/>
          <w:sz w:val="24"/>
          <w:szCs w:val="24"/>
        </w:rPr>
        <w:t>Scotland’s national guidance for off-site visits</w:t>
      </w:r>
    </w:p>
    <w:p w:rsidR="1746B599" w:rsidP="38DE392F" w:rsidRDefault="1746B599" w14:paraId="6BF0BD63" w14:textId="57A845AA">
      <w:pPr>
        <w:pStyle w:val="ListParagraph"/>
        <w:numPr>
          <w:ilvl w:val="0"/>
          <w:numId w:val="22"/>
        </w:numPr>
        <w:spacing w:after="0" w:afterAutospacing="off"/>
        <w:rPr>
          <w:rFonts w:ascii="Aptos" w:hAnsi="Aptos" w:eastAsia="Aptos" w:cs="Aptos"/>
          <w:sz w:val="24"/>
          <w:szCs w:val="24"/>
        </w:rPr>
      </w:pPr>
      <w:r w:rsidRPr="38DE392F" w:rsidR="57A74EF6">
        <w:rPr>
          <w:rFonts w:ascii="Aptos" w:hAnsi="Aptos" w:eastAsia="Aptos" w:cs="Aptos"/>
          <w:sz w:val="24"/>
          <w:szCs w:val="24"/>
        </w:rPr>
        <w:t>Share effective practice with authorities across Scotland</w:t>
      </w:r>
    </w:p>
    <w:p w:rsidR="1746B599" w:rsidP="1746B599" w:rsidRDefault="1746B599" w14:paraId="2194B98F" w14:textId="6DF00B9A">
      <w:pPr>
        <w:pStyle w:val="Normal"/>
        <w:ind w:left="0"/>
        <w:rPr>
          <w:rFonts w:ascii="Aptos" w:hAnsi="Aptos" w:eastAsia="Aptos" w:cs="Aptos"/>
          <w:sz w:val="24"/>
          <w:szCs w:val="24"/>
        </w:rPr>
      </w:pPr>
    </w:p>
    <w:p w:rsidR="1746B599" w:rsidP="1746B599" w:rsidRDefault="1746B599" w14:paraId="20DC8AAC" w14:textId="6A808551">
      <w:pPr>
        <w:pStyle w:val="Normal"/>
        <w:shd w:val="clear" w:color="auto" w:fill="D5DCE4" w:themeFill="text2" w:themeFillTint="33"/>
      </w:pPr>
      <w:r w:rsidRPr="1746B599" w:rsidR="1746B599">
        <w:rPr>
          <w:rFonts w:ascii="Aptos" w:hAnsi="Aptos" w:eastAsia="Aptos" w:cs="Aptos"/>
          <w:b w:val="1"/>
          <w:bCs w:val="1"/>
        </w:rPr>
        <w:t>Why it matters</w:t>
      </w:r>
    </w:p>
    <w:p w:rsidR="1746B599" w:rsidP="1746B599" w:rsidRDefault="1746B599" w14:paraId="7C70F482" w14:textId="7B3DC47D">
      <w:pPr>
        <w:pStyle w:val="Normal"/>
      </w:pPr>
      <w:r w:rsidRPr="1746B599" w:rsidR="1746B599">
        <w:rPr>
          <w:rFonts w:ascii="Aptos" w:hAnsi="Aptos" w:eastAsia="Aptos" w:cs="Aptos"/>
        </w:rPr>
        <w:t xml:space="preserve">SAPOE helps shape national improvement work, supports consistent practice, and gives members early insight into developments affecting outdoor learning. It also </w:t>
      </w:r>
      <w:r w:rsidRPr="1746B599" w:rsidR="1746B599">
        <w:rPr>
          <w:rFonts w:ascii="Aptos" w:hAnsi="Aptos" w:eastAsia="Aptos" w:cs="Aptos"/>
        </w:rPr>
        <w:t>maintains</w:t>
      </w:r>
      <w:r w:rsidRPr="1746B599" w:rsidR="1746B599">
        <w:rPr>
          <w:rFonts w:ascii="Aptos" w:hAnsi="Aptos" w:eastAsia="Aptos" w:cs="Aptos"/>
        </w:rPr>
        <w:t xml:space="preserve"> Going Out There</w:t>
      </w:r>
      <w:r w:rsidRPr="1746B599" w:rsidR="1746B599">
        <w:rPr>
          <w:rFonts w:ascii="Aptos" w:hAnsi="Aptos" w:eastAsia="Aptos" w:cs="Aptos"/>
        </w:rPr>
        <w:t>, helping authorities support off-site learning with confidence.</w:t>
      </w:r>
    </w:p>
    <w:p w:rsidR="1746B599" w:rsidP="1746B599" w:rsidRDefault="1746B599" w14:paraId="42D34F66" w14:textId="608E578B">
      <w:pPr>
        <w:pStyle w:val="Normal"/>
      </w:pPr>
      <w:r w:rsidRPr="1746B599" w:rsidR="1746B599">
        <w:rPr>
          <w:rFonts w:ascii="Aptos" w:hAnsi="Aptos" w:eastAsia="Aptos" w:cs="Aptos"/>
        </w:rPr>
        <w:t>With members across most of Scotland’s local authority areas, SAPOE offers a strong national network for collaboration, shared learning and representation.</w:t>
      </w:r>
    </w:p>
    <w:p w:rsidR="1746B599" w:rsidP="1746B599" w:rsidRDefault="1746B599" w14:paraId="722AF09F" w14:textId="72E1F294">
      <w:pPr>
        <w:pStyle w:val="Normal"/>
        <w:rPr>
          <w:rFonts w:ascii="Aptos" w:hAnsi="Aptos" w:eastAsia="Aptos" w:cs="Aptos"/>
        </w:rPr>
      </w:pPr>
    </w:p>
    <w:p w:rsidR="30654A95" w:rsidP="1746B599" w:rsidRDefault="30654A95" w14:paraId="704BB90D" w14:textId="17DCB930">
      <w:pPr>
        <w:pStyle w:val="Normal"/>
        <w:shd w:val="clear" w:color="auto" w:fill="D5DCE4" w:themeFill="text2" w:themeFillTint="33"/>
      </w:pPr>
      <w:r w:rsidRPr="1746B599" w:rsidR="30654A95">
        <w:rPr>
          <w:rFonts w:ascii="Aptos" w:hAnsi="Aptos" w:eastAsia="Aptos" w:cs="Aptos"/>
          <w:b w:val="1"/>
          <w:bCs w:val="1"/>
        </w:rPr>
        <w:t>Members skills and experiences</w:t>
      </w:r>
    </w:p>
    <w:p w:rsidR="30654A95" w:rsidP="1746B599" w:rsidRDefault="30654A95" w14:paraId="5F592D8C" w14:textId="3F4058E1">
      <w:pPr>
        <w:pStyle w:val="Normal"/>
        <w:suppressLineNumbers w:val="0"/>
        <w:bidi w:val="0"/>
        <w:spacing w:before="0" w:beforeAutospacing="off" w:after="0" w:afterAutospacing="off" w:line="240" w:lineRule="auto"/>
        <w:ind w:left="0" w:right="0"/>
        <w:jc w:val="left"/>
      </w:pPr>
      <w:r w:rsidRPr="38DE392F" w:rsidR="3A0A5A46">
        <w:rPr>
          <w:rFonts w:ascii="Aptos" w:hAnsi="Aptos" w:eastAsia="Aptos" w:cs="Aptos"/>
          <w:noProof w:val="0"/>
          <w:color w:val="000000" w:themeColor="text1" w:themeTint="FF" w:themeShade="FF"/>
          <w:sz w:val="24"/>
          <w:szCs w:val="24"/>
          <w:lang w:val="en-GB"/>
        </w:rPr>
        <w:t xml:space="preserve">When considering the nomination of a member of staff to be the SAPOE representative, local authorities could consider </w:t>
      </w:r>
      <w:r w:rsidRPr="38DE392F" w:rsidR="7D9F4EBE">
        <w:rPr>
          <w:rFonts w:ascii="Aptos" w:hAnsi="Aptos" w:eastAsia="Aptos" w:cs="Aptos"/>
          <w:noProof w:val="0"/>
          <w:color w:val="000000" w:themeColor="text1" w:themeTint="FF" w:themeShade="FF"/>
          <w:sz w:val="24"/>
          <w:szCs w:val="24"/>
          <w:lang w:val="en-GB"/>
        </w:rPr>
        <w:t>someone with capacity and influence</w:t>
      </w:r>
      <w:r w:rsidRPr="38DE392F" w:rsidR="7D9F4EBE">
        <w:rPr>
          <w:rFonts w:ascii="Aptos" w:hAnsi="Aptos" w:eastAsia="Aptos" w:cs="Aptos"/>
          <w:noProof w:val="0"/>
          <w:sz w:val="24"/>
          <w:szCs w:val="24"/>
          <w:lang w:val="en-GB"/>
        </w:rPr>
        <w:t xml:space="preserve"> to support outdoor learning</w:t>
      </w:r>
      <w:r w:rsidRPr="38DE392F" w:rsidR="0808BB24">
        <w:rPr>
          <w:rFonts w:ascii="Aptos" w:hAnsi="Aptos" w:eastAsia="Aptos" w:cs="Aptos"/>
          <w:noProof w:val="0"/>
          <w:sz w:val="24"/>
          <w:szCs w:val="24"/>
          <w:lang w:val="en-GB"/>
        </w:rPr>
        <w:t xml:space="preserve">.  </w:t>
      </w:r>
      <w:r w:rsidRPr="38DE392F" w:rsidR="0808BB24">
        <w:rPr>
          <w:rFonts w:ascii="Aptos" w:hAnsi="Aptos" w:eastAsia="Aptos" w:cs="Aptos"/>
          <w:noProof w:val="0"/>
          <w:sz w:val="24"/>
          <w:szCs w:val="24"/>
          <w:lang w:val="en-GB"/>
        </w:rPr>
        <w:t xml:space="preserve">Some or </w:t>
      </w:r>
      <w:r w:rsidRPr="38DE392F" w:rsidR="1F22D361">
        <w:rPr>
          <w:rFonts w:ascii="Aptos" w:hAnsi="Aptos" w:eastAsia="Aptos" w:cs="Aptos"/>
          <w:noProof w:val="0"/>
          <w:sz w:val="24"/>
          <w:szCs w:val="24"/>
          <w:lang w:val="en-GB"/>
        </w:rPr>
        <w:t>all</w:t>
      </w:r>
      <w:r w:rsidRPr="38DE392F" w:rsidR="7844BED1">
        <w:rPr>
          <w:rFonts w:ascii="Aptos" w:hAnsi="Aptos" w:eastAsia="Aptos" w:cs="Aptos"/>
          <w:noProof w:val="0"/>
          <w:sz w:val="24"/>
          <w:szCs w:val="24"/>
          <w:lang w:val="en-GB"/>
        </w:rPr>
        <w:t xml:space="preserve"> the following skills would be beneficial.</w:t>
      </w:r>
    </w:p>
    <w:p w:rsidR="38DE392F" w:rsidP="38DE392F" w:rsidRDefault="38DE392F" w14:paraId="38A6350A" w14:textId="74DB9FDD">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GB"/>
        </w:rPr>
      </w:pPr>
    </w:p>
    <w:p w:rsidR="0976435D" w:rsidP="44621F4C" w:rsidRDefault="0976435D" w14:paraId="48C9BBEC" w14:textId="68C94E01">
      <w:pPr>
        <w:suppressLineNumbers w:val="0"/>
        <w:bidi w:val="0"/>
        <w:spacing w:before="0" w:beforeAutospacing="off" w:after="0" w:afterAutospacing="off" w:line="240" w:lineRule="auto"/>
        <w:ind w:left="0" w:right="0"/>
        <w:jc w:val="left"/>
        <w:rPr>
          <w:noProof w:val="0"/>
          <w:lang w:val="en-GB"/>
        </w:rPr>
      </w:pPr>
      <w:r w:rsidRPr="44621F4C" w:rsidR="36A41D93">
        <w:rPr>
          <w:rFonts w:ascii="Aptos" w:hAnsi="Aptos" w:eastAsia="Aptos" w:cs="Aptos"/>
          <w:b w:val="1"/>
          <w:bCs w:val="1"/>
          <w:noProof w:val="0"/>
          <w:color w:val="000000" w:themeColor="text1" w:themeTint="FF" w:themeShade="FF"/>
          <w:sz w:val="24"/>
          <w:szCs w:val="24"/>
          <w:lang w:val="en-GB"/>
        </w:rPr>
        <w:t xml:space="preserve">Education - </w:t>
      </w:r>
      <w:r w:rsidRPr="44621F4C" w:rsidR="36A41D93">
        <w:rPr>
          <w:rFonts w:ascii="Aptos" w:hAnsi="Aptos" w:eastAsia="Aptos" w:cs="Aptos"/>
          <w:noProof w:val="0"/>
          <w:color w:val="000000" w:themeColor="text1" w:themeTint="FF" w:themeShade="FF"/>
          <w:sz w:val="24"/>
          <w:szCs w:val="24"/>
          <w:lang w:val="en-GB"/>
        </w:rPr>
        <w:t xml:space="preserve">including experience with young people in a learning setting or the community and with a good working knowledge of current education and well-being </w:t>
      </w:r>
      <w:r w:rsidRPr="44621F4C" w:rsidR="46152F83">
        <w:rPr>
          <w:rFonts w:ascii="Aptos" w:hAnsi="Aptos" w:eastAsia="Aptos" w:cs="Aptos"/>
          <w:noProof w:val="0"/>
          <w:color w:val="000000" w:themeColor="text1" w:themeTint="FF" w:themeShade="FF"/>
          <w:sz w:val="24"/>
          <w:szCs w:val="24"/>
          <w:lang w:val="en-GB"/>
        </w:rPr>
        <w:t>policies. ￼</w:t>
      </w:r>
    </w:p>
    <w:p w:rsidR="0976435D" w:rsidP="38DE392F" w:rsidRDefault="0976435D" w14:paraId="7DCDB4BB" w14:textId="012919F8">
      <w:pPr>
        <w:suppressLineNumbers w:val="0"/>
        <w:bidi w:val="0"/>
        <w:spacing w:before="0" w:beforeAutospacing="off" w:after="0" w:afterAutospacing="off" w:line="240" w:lineRule="auto"/>
        <w:ind w:left="0" w:right="0"/>
        <w:jc w:val="left"/>
        <w:rPr>
          <w:rFonts w:ascii="Aptos" w:hAnsi="Aptos" w:eastAsia="Aptos" w:cs="Aptos"/>
          <w:b w:val="1"/>
          <w:bCs w:val="1"/>
          <w:noProof w:val="0"/>
          <w:color w:val="000000" w:themeColor="text1" w:themeTint="FF" w:themeShade="FF"/>
          <w:sz w:val="24"/>
          <w:szCs w:val="24"/>
          <w:lang w:val="en-GB"/>
        </w:rPr>
      </w:pPr>
      <w:r w:rsidRPr="38DE392F" w:rsidR="0976435D">
        <w:rPr>
          <w:rFonts w:ascii="Aptos" w:hAnsi="Aptos" w:eastAsia="Aptos" w:cs="Aptos"/>
          <w:b w:val="1"/>
          <w:bCs w:val="1"/>
          <w:noProof w:val="0"/>
          <w:color w:val="000000" w:themeColor="text1" w:themeTint="FF" w:themeShade="FF"/>
          <w:sz w:val="24"/>
          <w:szCs w:val="24"/>
          <w:lang w:val="en-GB"/>
        </w:rPr>
        <w:t xml:space="preserve"> </w:t>
      </w:r>
    </w:p>
    <w:p w:rsidR="0976435D" w:rsidP="38DE392F" w:rsidRDefault="0976435D" w14:paraId="2D87492A" w14:textId="1466E344">
      <w:pPr>
        <w:suppressLineNumbers w:val="0"/>
        <w:bidi w:val="0"/>
        <w:spacing w:before="0" w:beforeAutospacing="off" w:after="0" w:afterAutospacing="off" w:line="240" w:lineRule="auto"/>
        <w:ind w:left="0" w:right="0"/>
        <w:jc w:val="left"/>
        <w:rPr>
          <w:rFonts w:ascii="Aptos" w:hAnsi="Aptos" w:eastAsia="Aptos" w:cs="Aptos"/>
          <w:noProof w:val="0"/>
          <w:color w:val="000000" w:themeColor="text1" w:themeTint="FF" w:themeShade="FF"/>
          <w:sz w:val="24"/>
          <w:szCs w:val="24"/>
          <w:lang w:val="en-GB"/>
        </w:rPr>
      </w:pPr>
      <w:r w:rsidRPr="38DE392F" w:rsidR="0976435D">
        <w:rPr>
          <w:rFonts w:ascii="Aptos" w:hAnsi="Aptos" w:eastAsia="Aptos" w:cs="Aptos"/>
          <w:b w:val="1"/>
          <w:bCs w:val="1"/>
          <w:noProof w:val="0"/>
          <w:color w:val="000000" w:themeColor="text1" w:themeTint="FF" w:themeShade="FF"/>
          <w:sz w:val="24"/>
          <w:szCs w:val="24"/>
          <w:lang w:val="en-GB"/>
        </w:rPr>
        <w:t xml:space="preserve">Health and Safety - </w:t>
      </w:r>
      <w:r w:rsidRPr="38DE392F" w:rsidR="0976435D">
        <w:rPr>
          <w:rFonts w:ascii="Aptos" w:hAnsi="Aptos" w:eastAsia="Aptos" w:cs="Aptos"/>
          <w:noProof w:val="0"/>
          <w:color w:val="000000" w:themeColor="text1" w:themeTint="FF" w:themeShade="FF"/>
          <w:sz w:val="24"/>
          <w:szCs w:val="24"/>
          <w:lang w:val="en-GB"/>
        </w:rPr>
        <w:t>for example the IOSH Managing Safely or NEBOSH award to ensure a good broad understanding of safety matters relating to outdoor activity and offsite visits.</w:t>
      </w:r>
    </w:p>
    <w:p w:rsidR="0976435D" w:rsidP="38DE392F" w:rsidRDefault="0976435D" w14:paraId="674B99F0" w14:textId="6B699BDC">
      <w:pPr>
        <w:suppressLineNumbers w:val="0"/>
        <w:bidi w:val="0"/>
        <w:spacing w:before="0" w:beforeAutospacing="off" w:after="0" w:afterAutospacing="off" w:line="240" w:lineRule="auto"/>
        <w:ind w:left="0" w:right="0"/>
        <w:jc w:val="left"/>
        <w:rPr>
          <w:rFonts w:ascii="Aptos" w:hAnsi="Aptos" w:eastAsia="Aptos" w:cs="Aptos"/>
          <w:b w:val="1"/>
          <w:bCs w:val="1"/>
          <w:noProof w:val="0"/>
          <w:color w:val="000000" w:themeColor="text1" w:themeTint="FF" w:themeShade="FF"/>
          <w:sz w:val="24"/>
          <w:szCs w:val="24"/>
          <w:lang w:val="en-GB"/>
        </w:rPr>
      </w:pPr>
      <w:r w:rsidRPr="38DE392F" w:rsidR="0976435D">
        <w:rPr>
          <w:rFonts w:ascii="Aptos" w:hAnsi="Aptos" w:eastAsia="Aptos" w:cs="Aptos"/>
          <w:b w:val="1"/>
          <w:bCs w:val="1"/>
          <w:noProof w:val="0"/>
          <w:color w:val="000000" w:themeColor="text1" w:themeTint="FF" w:themeShade="FF"/>
          <w:sz w:val="24"/>
          <w:szCs w:val="24"/>
          <w:lang w:val="en-GB"/>
        </w:rPr>
        <w:t xml:space="preserve"> </w:t>
      </w:r>
    </w:p>
    <w:p w:rsidR="0976435D" w:rsidP="38DE392F" w:rsidRDefault="0976435D" w14:paraId="0F319A72" w14:textId="5F1409DC">
      <w:pPr>
        <w:suppressLineNumbers w:val="0"/>
        <w:bidi w:val="0"/>
        <w:spacing w:before="0" w:beforeAutospacing="off" w:after="0" w:afterAutospacing="off" w:line="240" w:lineRule="auto"/>
        <w:ind w:left="0" w:right="0"/>
        <w:jc w:val="left"/>
        <w:rPr>
          <w:rFonts w:ascii="Aptos" w:hAnsi="Aptos" w:eastAsia="Aptos" w:cs="Aptos"/>
          <w:noProof w:val="0"/>
          <w:color w:val="000000" w:themeColor="text1" w:themeTint="FF" w:themeShade="FF"/>
          <w:sz w:val="24"/>
          <w:szCs w:val="24"/>
          <w:lang w:val="en-GB"/>
        </w:rPr>
      </w:pPr>
      <w:r w:rsidRPr="38DE392F" w:rsidR="0976435D">
        <w:rPr>
          <w:rFonts w:ascii="Aptos" w:hAnsi="Aptos" w:eastAsia="Aptos" w:cs="Aptos"/>
          <w:b w:val="1"/>
          <w:bCs w:val="1"/>
          <w:noProof w:val="0"/>
          <w:color w:val="000000" w:themeColor="text1" w:themeTint="FF" w:themeShade="FF"/>
          <w:sz w:val="24"/>
          <w:szCs w:val="24"/>
          <w:lang w:val="en-GB"/>
        </w:rPr>
        <w:t xml:space="preserve">National Governing Body Awards - </w:t>
      </w:r>
      <w:r w:rsidRPr="38DE392F" w:rsidR="0976435D">
        <w:rPr>
          <w:rFonts w:ascii="Aptos" w:hAnsi="Aptos" w:eastAsia="Aptos" w:cs="Aptos"/>
          <w:noProof w:val="0"/>
          <w:color w:val="000000" w:themeColor="text1" w:themeTint="FF" w:themeShade="FF"/>
          <w:sz w:val="24"/>
          <w:szCs w:val="24"/>
          <w:lang w:val="en-GB"/>
        </w:rPr>
        <w:t>in relation to outdoor activities e.g Mountain Biking, paddlesports for the ability to support staff in planning and delivering adventure activities.</w:t>
      </w:r>
    </w:p>
    <w:p w:rsidR="0976435D" w:rsidP="38DE392F" w:rsidRDefault="0976435D" w14:paraId="4CB53DA0" w14:textId="11ABAA28">
      <w:pPr>
        <w:suppressLineNumbers w:val="0"/>
        <w:bidi w:val="0"/>
        <w:spacing w:before="0" w:beforeAutospacing="off" w:after="0" w:afterAutospacing="off" w:line="240" w:lineRule="auto"/>
        <w:ind w:left="0" w:right="0"/>
        <w:jc w:val="left"/>
        <w:rPr>
          <w:rFonts w:ascii="Aptos" w:hAnsi="Aptos" w:eastAsia="Aptos" w:cs="Aptos"/>
          <w:noProof w:val="0"/>
          <w:color w:val="000000" w:themeColor="text1" w:themeTint="FF" w:themeShade="FF"/>
          <w:sz w:val="24"/>
          <w:szCs w:val="24"/>
          <w:lang w:val="en-GB"/>
        </w:rPr>
      </w:pPr>
      <w:r w:rsidRPr="38DE392F" w:rsidR="0976435D">
        <w:rPr>
          <w:rFonts w:ascii="Aptos" w:hAnsi="Aptos" w:eastAsia="Aptos" w:cs="Aptos"/>
          <w:noProof w:val="0"/>
          <w:color w:val="000000" w:themeColor="text1" w:themeTint="FF" w:themeShade="FF"/>
          <w:sz w:val="24"/>
          <w:szCs w:val="24"/>
          <w:lang w:val="en-GB"/>
        </w:rPr>
        <w:t xml:space="preserve"> </w:t>
      </w:r>
    </w:p>
    <w:p w:rsidR="0976435D" w:rsidP="38DE392F" w:rsidRDefault="0976435D" w14:paraId="70714FE5" w14:textId="29E88647">
      <w:pPr>
        <w:suppressLineNumbers w:val="0"/>
        <w:bidi w:val="0"/>
        <w:spacing w:before="0" w:beforeAutospacing="off" w:after="0" w:afterAutospacing="off" w:line="240" w:lineRule="auto"/>
        <w:ind w:left="0" w:right="0"/>
        <w:jc w:val="left"/>
        <w:rPr>
          <w:rFonts w:ascii="Aptos" w:hAnsi="Aptos" w:eastAsia="Aptos" w:cs="Aptos"/>
          <w:noProof w:val="0"/>
          <w:color w:val="000000" w:themeColor="text1" w:themeTint="FF" w:themeShade="FF"/>
          <w:sz w:val="24"/>
          <w:szCs w:val="24"/>
          <w:lang w:val="en-GB"/>
        </w:rPr>
      </w:pPr>
      <w:r w:rsidRPr="38DE392F" w:rsidR="0976435D">
        <w:rPr>
          <w:rFonts w:ascii="Aptos" w:hAnsi="Aptos" w:eastAsia="Aptos" w:cs="Aptos"/>
          <w:noProof w:val="0"/>
          <w:color w:val="000000" w:themeColor="text1" w:themeTint="FF" w:themeShade="FF"/>
          <w:sz w:val="24"/>
          <w:szCs w:val="24"/>
          <w:lang w:val="en-GB"/>
        </w:rPr>
        <w:t>It is recognised that a single member of staff may not have all these areas of experience and so local authorities are invited to have two nominated representatives to allow for sharing of the time commitment and to bring different expertise and value to the organisation.</w:t>
      </w:r>
    </w:p>
    <w:p w:rsidR="1746B599" w:rsidP="1746B599" w:rsidRDefault="1746B599" w14:paraId="5AB614F8" w14:textId="74D939F0">
      <w:pPr>
        <w:pStyle w:val="Normal"/>
        <w:rPr>
          <w:rFonts w:ascii="Aptos" w:hAnsi="Aptos" w:eastAsia="Aptos" w:cs="Aptos"/>
        </w:rPr>
      </w:pPr>
    </w:p>
    <w:p w:rsidR="1746B599" w:rsidP="1746B599" w:rsidRDefault="1746B599" w14:paraId="0DE2F9FF" w14:textId="75ED25DC">
      <w:pPr>
        <w:pStyle w:val="Normal"/>
        <w:shd w:val="clear" w:color="auto" w:fill="D5DCE4" w:themeFill="text2" w:themeFillTint="33"/>
      </w:pPr>
      <w:r w:rsidRPr="1746B599" w:rsidR="1746B599">
        <w:rPr>
          <w:rFonts w:ascii="Aptos" w:hAnsi="Aptos" w:eastAsia="Aptos" w:cs="Aptos"/>
          <w:b w:val="1"/>
          <w:bCs w:val="1"/>
        </w:rPr>
        <w:t>Commitment</w:t>
      </w:r>
    </w:p>
    <w:p w:rsidR="1746B599" w:rsidP="1746B599" w:rsidRDefault="1746B599" w14:paraId="3C063CBA" w14:textId="3CAC5176">
      <w:pPr>
        <w:pStyle w:val="Normal"/>
      </w:pPr>
      <w:r w:rsidRPr="1746B599" w:rsidR="1746B599">
        <w:rPr>
          <w:rFonts w:ascii="Aptos" w:hAnsi="Aptos" w:eastAsia="Aptos" w:cs="Aptos"/>
        </w:rPr>
        <w:t>A manageable commitment of four meetings a year, with optional working group involvement. Authorities can nominate up to two representatives.</w:t>
      </w:r>
    </w:p>
    <w:p w:rsidR="1746B599" w:rsidP="1746B599" w:rsidRDefault="1746B599" w14:paraId="62E1B22B" w14:textId="7195C86D">
      <w:pPr>
        <w:pStyle w:val="Normal"/>
        <w:rPr>
          <w:rFonts w:ascii="Aptos" w:hAnsi="Aptos" w:eastAsia="Aptos" w:cs="Aptos"/>
        </w:rPr>
      </w:pPr>
    </w:p>
    <w:p w:rsidR="1746B599" w:rsidP="1746B599" w:rsidRDefault="1746B599" w14:paraId="10CC5107" w14:textId="423869E2">
      <w:pPr>
        <w:pStyle w:val="Normal"/>
        <w:shd w:val="clear" w:color="auto" w:fill="D5DCE4" w:themeFill="text2" w:themeFillTint="33"/>
      </w:pPr>
      <w:r w:rsidRPr="1746B599" w:rsidR="1746B599">
        <w:rPr>
          <w:rFonts w:ascii="Aptos" w:hAnsi="Aptos" w:eastAsia="Aptos" w:cs="Aptos"/>
          <w:b w:val="1"/>
          <w:bCs w:val="1"/>
        </w:rPr>
        <w:t>Cost</w:t>
      </w:r>
    </w:p>
    <w:p w:rsidR="1746B599" w:rsidP="1746B599" w:rsidRDefault="1746B599" w14:paraId="7366EF85" w14:textId="3CCA5D56">
      <w:pPr>
        <w:pStyle w:val="Normal"/>
      </w:pPr>
      <w:r w:rsidRPr="1746B599" w:rsidR="1746B599">
        <w:rPr>
          <w:rFonts w:ascii="Aptos" w:hAnsi="Aptos" w:eastAsia="Aptos" w:cs="Aptos"/>
        </w:rPr>
        <w:t>£600 per local authority for 2026/27, covering up to two nominated members. A modest investment for national representation, expert guidance and professional learning.</w:t>
      </w:r>
    </w:p>
    <w:p w:rsidR="38DE392F" w:rsidP="38DE392F" w:rsidRDefault="38DE392F" w14:paraId="74DA56F0" w14:textId="6AAB5A06">
      <w:pPr>
        <w:pStyle w:val="Normal"/>
        <w:shd w:val="clear" w:color="auto" w:fill="FFFFFF" w:themeFill="background1"/>
        <w:jc w:val="center"/>
        <w:rPr>
          <w:rFonts w:ascii="Aptos" w:hAnsi="Aptos" w:eastAsia="Aptos" w:cs="Aptos"/>
          <w:b w:val="1"/>
          <w:bCs w:val="1"/>
          <w:color w:val="000000" w:themeColor="text1" w:themeTint="FF" w:themeShade="FF"/>
        </w:rPr>
      </w:pPr>
    </w:p>
    <w:p w:rsidR="1746B599" w:rsidP="1746B599" w:rsidRDefault="1746B599" w14:paraId="2BAEFB70" w14:textId="3AD93A02">
      <w:pPr>
        <w:pStyle w:val="Normal"/>
        <w:shd w:val="clear" w:color="auto" w:fill="FFFFFF" w:themeFill="background1"/>
        <w:jc w:val="center"/>
        <w:rPr>
          <w:highlight w:val="white"/>
        </w:rPr>
      </w:pPr>
      <w:r w:rsidRPr="1746B599" w:rsidR="1746B599">
        <w:rPr>
          <w:rFonts w:ascii="Aptos" w:hAnsi="Aptos" w:eastAsia="Aptos" w:cs="Aptos"/>
          <w:b w:val="1"/>
          <w:bCs w:val="1"/>
          <w:color w:val="000000" w:themeColor="text1" w:themeTint="FF" w:themeShade="FF"/>
        </w:rPr>
        <w:t>Find out more</w:t>
      </w:r>
    </w:p>
    <w:p w:rsidR="1746B599" w:rsidP="1746B599" w:rsidRDefault="1746B599" w14:paraId="5CE011A2" w14:textId="14F3AE24">
      <w:pPr>
        <w:pStyle w:val="Normal"/>
        <w:shd w:val="clear" w:color="auto" w:fill="FFFFFF" w:themeFill="background1"/>
        <w:jc w:val="center"/>
        <w:rPr>
          <w:highlight w:val="white"/>
        </w:rPr>
      </w:pPr>
      <w:r w:rsidRPr="1746B599" w:rsidR="1746B599">
        <w:rPr>
          <w:rFonts w:ascii="Aptos" w:hAnsi="Aptos" w:eastAsia="Aptos" w:cs="Aptos"/>
          <w:color w:val="000000" w:themeColor="text1" w:themeTint="FF" w:themeShade="FF"/>
        </w:rPr>
        <w:t>Contact: Ali Dreyer, SAPOE Lead Officer | 07585 508083 | officer@sapoe.org.uk</w:t>
      </w:r>
    </w:p>
    <w:sectPr w:rsidRPr="007F2280" w:rsidR="37B24F66" w:rsidSect="007F2280">
      <w:pgSz w:w="11906" w:h="16838" w:orient="portrait"/>
      <w:pgMar w:top="709"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4dfeed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783c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0377B"/>
    <w:multiLevelType w:val="hybridMultilevel"/>
    <w:tmpl w:val="6CB84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FA727D"/>
    <w:multiLevelType w:val="hybridMultilevel"/>
    <w:tmpl w:val="E618D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D7DFE"/>
    <w:multiLevelType w:val="hybridMultilevel"/>
    <w:tmpl w:val="81E6C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E32CBE"/>
    <w:multiLevelType w:val="hybridMultilevel"/>
    <w:tmpl w:val="DE423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9309E"/>
    <w:multiLevelType w:val="hybridMultilevel"/>
    <w:tmpl w:val="1F3A724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A39633A"/>
    <w:multiLevelType w:val="hybridMultilevel"/>
    <w:tmpl w:val="C97E7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9E23D9"/>
    <w:multiLevelType w:val="multilevel"/>
    <w:tmpl w:val="07664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636C16"/>
    <w:multiLevelType w:val="hybridMultilevel"/>
    <w:tmpl w:val="157CA4AA"/>
    <w:lvl w:ilvl="0" w:tplc="AE8A6604">
      <w:start w:val="1"/>
      <w:numFmt w:val="bullet"/>
      <w:lvlText w:val=""/>
      <w:lvlJc w:val="left"/>
      <w:pPr>
        <w:ind w:left="720" w:hanging="360"/>
      </w:pPr>
      <w:rPr>
        <w:rFonts w:hint="default" w:ascii="Symbol" w:hAnsi="Symbol"/>
      </w:rPr>
    </w:lvl>
    <w:lvl w:ilvl="1" w:tplc="390026A4">
      <w:start w:val="1"/>
      <w:numFmt w:val="bullet"/>
      <w:lvlText w:val="o"/>
      <w:lvlJc w:val="left"/>
      <w:pPr>
        <w:ind w:left="1440" w:hanging="360"/>
      </w:pPr>
      <w:rPr>
        <w:rFonts w:hint="default" w:ascii="Courier New" w:hAnsi="Courier New"/>
      </w:rPr>
    </w:lvl>
    <w:lvl w:ilvl="2" w:tplc="E4424A82">
      <w:start w:val="1"/>
      <w:numFmt w:val="bullet"/>
      <w:lvlText w:val=""/>
      <w:lvlJc w:val="left"/>
      <w:pPr>
        <w:ind w:left="2160" w:hanging="360"/>
      </w:pPr>
      <w:rPr>
        <w:rFonts w:hint="default" w:ascii="Wingdings" w:hAnsi="Wingdings"/>
      </w:rPr>
    </w:lvl>
    <w:lvl w:ilvl="3" w:tplc="BFA0F268">
      <w:start w:val="1"/>
      <w:numFmt w:val="bullet"/>
      <w:lvlText w:val=""/>
      <w:lvlJc w:val="left"/>
      <w:pPr>
        <w:ind w:left="2880" w:hanging="360"/>
      </w:pPr>
      <w:rPr>
        <w:rFonts w:hint="default" w:ascii="Symbol" w:hAnsi="Symbol"/>
      </w:rPr>
    </w:lvl>
    <w:lvl w:ilvl="4" w:tplc="089A5E3E">
      <w:start w:val="1"/>
      <w:numFmt w:val="bullet"/>
      <w:lvlText w:val="o"/>
      <w:lvlJc w:val="left"/>
      <w:pPr>
        <w:ind w:left="3600" w:hanging="360"/>
      </w:pPr>
      <w:rPr>
        <w:rFonts w:hint="default" w:ascii="Courier New" w:hAnsi="Courier New"/>
      </w:rPr>
    </w:lvl>
    <w:lvl w:ilvl="5" w:tplc="CF52FEFA">
      <w:start w:val="1"/>
      <w:numFmt w:val="bullet"/>
      <w:lvlText w:val=""/>
      <w:lvlJc w:val="left"/>
      <w:pPr>
        <w:ind w:left="4320" w:hanging="360"/>
      </w:pPr>
      <w:rPr>
        <w:rFonts w:hint="default" w:ascii="Wingdings" w:hAnsi="Wingdings"/>
      </w:rPr>
    </w:lvl>
    <w:lvl w:ilvl="6" w:tplc="44C0C724">
      <w:start w:val="1"/>
      <w:numFmt w:val="bullet"/>
      <w:lvlText w:val=""/>
      <w:lvlJc w:val="left"/>
      <w:pPr>
        <w:ind w:left="5040" w:hanging="360"/>
      </w:pPr>
      <w:rPr>
        <w:rFonts w:hint="default" w:ascii="Symbol" w:hAnsi="Symbol"/>
      </w:rPr>
    </w:lvl>
    <w:lvl w:ilvl="7" w:tplc="63F41178">
      <w:start w:val="1"/>
      <w:numFmt w:val="bullet"/>
      <w:lvlText w:val="o"/>
      <w:lvlJc w:val="left"/>
      <w:pPr>
        <w:ind w:left="5760" w:hanging="360"/>
      </w:pPr>
      <w:rPr>
        <w:rFonts w:hint="default" w:ascii="Courier New" w:hAnsi="Courier New"/>
      </w:rPr>
    </w:lvl>
    <w:lvl w:ilvl="8" w:tplc="AFAE5328">
      <w:start w:val="1"/>
      <w:numFmt w:val="bullet"/>
      <w:lvlText w:val=""/>
      <w:lvlJc w:val="left"/>
      <w:pPr>
        <w:ind w:left="6480" w:hanging="360"/>
      </w:pPr>
      <w:rPr>
        <w:rFonts w:hint="default" w:ascii="Wingdings" w:hAnsi="Wingdings"/>
      </w:rPr>
    </w:lvl>
  </w:abstractNum>
  <w:abstractNum w:abstractNumId="8" w15:restartNumberingAfterBreak="0">
    <w:nsid w:val="1937182F"/>
    <w:multiLevelType w:val="hybridMultilevel"/>
    <w:tmpl w:val="D646D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8D37A6"/>
    <w:multiLevelType w:val="hybridMultilevel"/>
    <w:tmpl w:val="48BA9C7E"/>
    <w:lvl w:ilvl="0" w:tplc="147E89F6">
      <w:numFmt w:val="bullet"/>
      <w:lvlText w:val="-"/>
      <w:lvlJc w:val="left"/>
      <w:pPr>
        <w:ind w:left="720" w:hanging="360"/>
      </w:pPr>
      <w:rPr>
        <w:rFonts w:hint="default" w:ascii="Aptos" w:hAnsi="Aptos" w:eastAsia="Aptos" w:cs="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D40426"/>
    <w:multiLevelType w:val="hybridMultilevel"/>
    <w:tmpl w:val="9800A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12736B"/>
    <w:multiLevelType w:val="hybridMultilevel"/>
    <w:tmpl w:val="2244E334"/>
    <w:lvl w:ilvl="0" w:tplc="147E89F6">
      <w:numFmt w:val="bullet"/>
      <w:lvlText w:val="-"/>
      <w:lvlJc w:val="left"/>
      <w:pPr>
        <w:ind w:left="720" w:hanging="360"/>
      </w:pPr>
      <w:rPr>
        <w:rFonts w:hint="default" w:ascii="Aptos" w:hAnsi="Aptos" w:eastAsia="Aptos" w:cs="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127412"/>
    <w:multiLevelType w:val="hybridMultilevel"/>
    <w:tmpl w:val="600294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49CDB24A"/>
    <w:multiLevelType w:val="hybridMultilevel"/>
    <w:tmpl w:val="A0E0448A"/>
    <w:lvl w:ilvl="0" w:tplc="C3DEA438">
      <w:start w:val="1"/>
      <w:numFmt w:val="bullet"/>
      <w:lvlText w:val=""/>
      <w:lvlJc w:val="left"/>
      <w:pPr>
        <w:ind w:left="720" w:hanging="360"/>
      </w:pPr>
      <w:rPr>
        <w:rFonts w:hint="default" w:ascii="Symbol" w:hAnsi="Symbol"/>
      </w:rPr>
    </w:lvl>
    <w:lvl w:ilvl="1" w:tplc="8A6848FC">
      <w:start w:val="1"/>
      <w:numFmt w:val="bullet"/>
      <w:lvlText w:val="o"/>
      <w:lvlJc w:val="left"/>
      <w:pPr>
        <w:ind w:left="1440" w:hanging="360"/>
      </w:pPr>
      <w:rPr>
        <w:rFonts w:hint="default" w:ascii="Courier New" w:hAnsi="Courier New"/>
      </w:rPr>
    </w:lvl>
    <w:lvl w:ilvl="2" w:tplc="5B006ACA">
      <w:start w:val="1"/>
      <w:numFmt w:val="bullet"/>
      <w:lvlText w:val=""/>
      <w:lvlJc w:val="left"/>
      <w:pPr>
        <w:ind w:left="2160" w:hanging="360"/>
      </w:pPr>
      <w:rPr>
        <w:rFonts w:hint="default" w:ascii="Wingdings" w:hAnsi="Wingdings"/>
      </w:rPr>
    </w:lvl>
    <w:lvl w:ilvl="3" w:tplc="3F563084">
      <w:start w:val="1"/>
      <w:numFmt w:val="bullet"/>
      <w:lvlText w:val=""/>
      <w:lvlJc w:val="left"/>
      <w:pPr>
        <w:ind w:left="2880" w:hanging="360"/>
      </w:pPr>
      <w:rPr>
        <w:rFonts w:hint="default" w:ascii="Symbol" w:hAnsi="Symbol"/>
      </w:rPr>
    </w:lvl>
    <w:lvl w:ilvl="4" w:tplc="8CB6B64E">
      <w:start w:val="1"/>
      <w:numFmt w:val="bullet"/>
      <w:lvlText w:val="o"/>
      <w:lvlJc w:val="left"/>
      <w:pPr>
        <w:ind w:left="3600" w:hanging="360"/>
      </w:pPr>
      <w:rPr>
        <w:rFonts w:hint="default" w:ascii="Courier New" w:hAnsi="Courier New"/>
      </w:rPr>
    </w:lvl>
    <w:lvl w:ilvl="5" w:tplc="43043D12">
      <w:start w:val="1"/>
      <w:numFmt w:val="bullet"/>
      <w:lvlText w:val=""/>
      <w:lvlJc w:val="left"/>
      <w:pPr>
        <w:ind w:left="4320" w:hanging="360"/>
      </w:pPr>
      <w:rPr>
        <w:rFonts w:hint="default" w:ascii="Wingdings" w:hAnsi="Wingdings"/>
      </w:rPr>
    </w:lvl>
    <w:lvl w:ilvl="6" w:tplc="4BDA6BD8">
      <w:start w:val="1"/>
      <w:numFmt w:val="bullet"/>
      <w:lvlText w:val=""/>
      <w:lvlJc w:val="left"/>
      <w:pPr>
        <w:ind w:left="5040" w:hanging="360"/>
      </w:pPr>
      <w:rPr>
        <w:rFonts w:hint="default" w:ascii="Symbol" w:hAnsi="Symbol"/>
      </w:rPr>
    </w:lvl>
    <w:lvl w:ilvl="7" w:tplc="CB947038">
      <w:start w:val="1"/>
      <w:numFmt w:val="bullet"/>
      <w:lvlText w:val="o"/>
      <w:lvlJc w:val="left"/>
      <w:pPr>
        <w:ind w:left="5760" w:hanging="360"/>
      </w:pPr>
      <w:rPr>
        <w:rFonts w:hint="default" w:ascii="Courier New" w:hAnsi="Courier New"/>
      </w:rPr>
    </w:lvl>
    <w:lvl w:ilvl="8" w:tplc="904A0D24">
      <w:start w:val="1"/>
      <w:numFmt w:val="bullet"/>
      <w:lvlText w:val=""/>
      <w:lvlJc w:val="left"/>
      <w:pPr>
        <w:ind w:left="6480" w:hanging="360"/>
      </w:pPr>
      <w:rPr>
        <w:rFonts w:hint="default" w:ascii="Wingdings" w:hAnsi="Wingdings"/>
      </w:rPr>
    </w:lvl>
  </w:abstractNum>
  <w:abstractNum w:abstractNumId="14" w15:restartNumberingAfterBreak="0">
    <w:nsid w:val="4AD77177"/>
    <w:multiLevelType w:val="hybridMultilevel"/>
    <w:tmpl w:val="70247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531A4F"/>
    <w:multiLevelType w:val="hybridMultilevel"/>
    <w:tmpl w:val="E43C7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1D7421"/>
    <w:multiLevelType w:val="hybridMultilevel"/>
    <w:tmpl w:val="D94E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A94AD2"/>
    <w:multiLevelType w:val="hybridMultilevel"/>
    <w:tmpl w:val="B07403BC"/>
    <w:lvl w:ilvl="0" w:tplc="991EB3B4">
      <w:start w:val="1"/>
      <w:numFmt w:val="bullet"/>
      <w:lvlText w:val=""/>
      <w:lvlJc w:val="left"/>
      <w:pPr>
        <w:ind w:left="720" w:hanging="360"/>
      </w:pPr>
      <w:rPr>
        <w:rFonts w:hint="default" w:ascii="Symbol" w:hAnsi="Symbol"/>
      </w:rPr>
    </w:lvl>
    <w:lvl w:ilvl="1" w:tplc="7EE81EE6">
      <w:start w:val="1"/>
      <w:numFmt w:val="bullet"/>
      <w:lvlText w:val="o"/>
      <w:lvlJc w:val="left"/>
      <w:pPr>
        <w:ind w:left="1440" w:hanging="360"/>
      </w:pPr>
      <w:rPr>
        <w:rFonts w:hint="default" w:ascii="Courier New" w:hAnsi="Courier New"/>
      </w:rPr>
    </w:lvl>
    <w:lvl w:ilvl="2" w:tplc="D5B4197C">
      <w:start w:val="1"/>
      <w:numFmt w:val="bullet"/>
      <w:lvlText w:val=""/>
      <w:lvlJc w:val="left"/>
      <w:pPr>
        <w:ind w:left="2160" w:hanging="360"/>
      </w:pPr>
      <w:rPr>
        <w:rFonts w:hint="default" w:ascii="Wingdings" w:hAnsi="Wingdings"/>
      </w:rPr>
    </w:lvl>
    <w:lvl w:ilvl="3" w:tplc="FA5C2D3E">
      <w:start w:val="1"/>
      <w:numFmt w:val="bullet"/>
      <w:lvlText w:val=""/>
      <w:lvlJc w:val="left"/>
      <w:pPr>
        <w:ind w:left="2880" w:hanging="360"/>
      </w:pPr>
      <w:rPr>
        <w:rFonts w:hint="default" w:ascii="Symbol" w:hAnsi="Symbol"/>
      </w:rPr>
    </w:lvl>
    <w:lvl w:ilvl="4" w:tplc="19B4736E">
      <w:start w:val="1"/>
      <w:numFmt w:val="bullet"/>
      <w:lvlText w:val="o"/>
      <w:lvlJc w:val="left"/>
      <w:pPr>
        <w:ind w:left="3600" w:hanging="360"/>
      </w:pPr>
      <w:rPr>
        <w:rFonts w:hint="default" w:ascii="Courier New" w:hAnsi="Courier New"/>
      </w:rPr>
    </w:lvl>
    <w:lvl w:ilvl="5" w:tplc="E7C88A50">
      <w:start w:val="1"/>
      <w:numFmt w:val="bullet"/>
      <w:lvlText w:val=""/>
      <w:lvlJc w:val="left"/>
      <w:pPr>
        <w:ind w:left="4320" w:hanging="360"/>
      </w:pPr>
      <w:rPr>
        <w:rFonts w:hint="default" w:ascii="Wingdings" w:hAnsi="Wingdings"/>
      </w:rPr>
    </w:lvl>
    <w:lvl w:ilvl="6" w:tplc="CA2A51EE">
      <w:start w:val="1"/>
      <w:numFmt w:val="bullet"/>
      <w:lvlText w:val=""/>
      <w:lvlJc w:val="left"/>
      <w:pPr>
        <w:ind w:left="5040" w:hanging="360"/>
      </w:pPr>
      <w:rPr>
        <w:rFonts w:hint="default" w:ascii="Symbol" w:hAnsi="Symbol"/>
      </w:rPr>
    </w:lvl>
    <w:lvl w:ilvl="7" w:tplc="7D189090">
      <w:start w:val="1"/>
      <w:numFmt w:val="bullet"/>
      <w:lvlText w:val="o"/>
      <w:lvlJc w:val="left"/>
      <w:pPr>
        <w:ind w:left="5760" w:hanging="360"/>
      </w:pPr>
      <w:rPr>
        <w:rFonts w:hint="default" w:ascii="Courier New" w:hAnsi="Courier New"/>
      </w:rPr>
    </w:lvl>
    <w:lvl w:ilvl="8" w:tplc="86A85BB4">
      <w:start w:val="1"/>
      <w:numFmt w:val="bullet"/>
      <w:lvlText w:val=""/>
      <w:lvlJc w:val="left"/>
      <w:pPr>
        <w:ind w:left="6480" w:hanging="360"/>
      </w:pPr>
      <w:rPr>
        <w:rFonts w:hint="default" w:ascii="Wingdings" w:hAnsi="Wingdings"/>
      </w:rPr>
    </w:lvl>
  </w:abstractNum>
  <w:abstractNum w:abstractNumId="18" w15:restartNumberingAfterBreak="0">
    <w:nsid w:val="65DF7B9B"/>
    <w:multiLevelType w:val="hybridMultilevel"/>
    <w:tmpl w:val="8F54F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921968"/>
    <w:multiLevelType w:val="hybridMultilevel"/>
    <w:tmpl w:val="0D0E2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6F4A86"/>
    <w:multiLevelType w:val="hybridMultilevel"/>
    <w:tmpl w:val="DE423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3">
    <w:abstractNumId w:val="22"/>
  </w:num>
  <w:num w:numId="22">
    <w:abstractNumId w:val="21"/>
  </w:num>
  <w:num w:numId="1" w16cid:durableId="2139689485">
    <w:abstractNumId w:val="17"/>
  </w:num>
  <w:num w:numId="2" w16cid:durableId="854148496">
    <w:abstractNumId w:val="7"/>
  </w:num>
  <w:num w:numId="3" w16cid:durableId="633215478">
    <w:abstractNumId w:val="6"/>
  </w:num>
  <w:num w:numId="4" w16cid:durableId="1610626961">
    <w:abstractNumId w:val="19"/>
  </w:num>
  <w:num w:numId="5" w16cid:durableId="203829244">
    <w:abstractNumId w:val="18"/>
  </w:num>
  <w:num w:numId="6" w16cid:durableId="1821270298">
    <w:abstractNumId w:val="12"/>
  </w:num>
  <w:num w:numId="7" w16cid:durableId="653799242">
    <w:abstractNumId w:val="10"/>
  </w:num>
  <w:num w:numId="8" w16cid:durableId="277759594">
    <w:abstractNumId w:val="5"/>
  </w:num>
  <w:num w:numId="9" w16cid:durableId="889338886">
    <w:abstractNumId w:val="1"/>
  </w:num>
  <w:num w:numId="10" w16cid:durableId="1135294476">
    <w:abstractNumId w:val="0"/>
  </w:num>
  <w:num w:numId="11" w16cid:durableId="1748384218">
    <w:abstractNumId w:val="3"/>
  </w:num>
  <w:num w:numId="12" w16cid:durableId="806512756">
    <w:abstractNumId w:val="16"/>
  </w:num>
  <w:num w:numId="13" w16cid:durableId="1613172790">
    <w:abstractNumId w:val="20"/>
  </w:num>
  <w:num w:numId="14" w16cid:durableId="1170176756">
    <w:abstractNumId w:val="14"/>
  </w:num>
  <w:num w:numId="15" w16cid:durableId="830678502">
    <w:abstractNumId w:val="8"/>
  </w:num>
  <w:num w:numId="16" w16cid:durableId="1574075163">
    <w:abstractNumId w:val="15"/>
  </w:num>
  <w:num w:numId="17" w16cid:durableId="613362864">
    <w:abstractNumId w:val="13"/>
  </w:num>
  <w:num w:numId="18" w16cid:durableId="921259513">
    <w:abstractNumId w:val="2"/>
  </w:num>
  <w:num w:numId="19" w16cid:durableId="290062512">
    <w:abstractNumId w:val="9"/>
  </w:num>
  <w:num w:numId="20" w16cid:durableId="1308365108">
    <w:abstractNumId w:val="11"/>
  </w:num>
  <w:num w:numId="21" w16cid:durableId="1268199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7F"/>
    <w:rsid w:val="00001419"/>
    <w:rsid w:val="00013939"/>
    <w:rsid w:val="00024C9F"/>
    <w:rsid w:val="00051BF2"/>
    <w:rsid w:val="00067667"/>
    <w:rsid w:val="00082DB1"/>
    <w:rsid w:val="00090C5D"/>
    <w:rsid w:val="000A340E"/>
    <w:rsid w:val="000B6A26"/>
    <w:rsid w:val="000C1E87"/>
    <w:rsid w:val="000C4D46"/>
    <w:rsid w:val="000D29B3"/>
    <w:rsid w:val="000E21A9"/>
    <w:rsid w:val="000F237A"/>
    <w:rsid w:val="000F4F28"/>
    <w:rsid w:val="001112B5"/>
    <w:rsid w:val="00112BD8"/>
    <w:rsid w:val="00114C24"/>
    <w:rsid w:val="00120E99"/>
    <w:rsid w:val="00124C10"/>
    <w:rsid w:val="00126F4F"/>
    <w:rsid w:val="00137CED"/>
    <w:rsid w:val="001603DE"/>
    <w:rsid w:val="0016122B"/>
    <w:rsid w:val="001638F3"/>
    <w:rsid w:val="00167459"/>
    <w:rsid w:val="001719A2"/>
    <w:rsid w:val="001835A0"/>
    <w:rsid w:val="001854AF"/>
    <w:rsid w:val="001A2907"/>
    <w:rsid w:val="001A66C4"/>
    <w:rsid w:val="001A7FFC"/>
    <w:rsid w:val="001B3EB2"/>
    <w:rsid w:val="001D4E56"/>
    <w:rsid w:val="001E0E8F"/>
    <w:rsid w:val="001E4D81"/>
    <w:rsid w:val="00200A85"/>
    <w:rsid w:val="002048A0"/>
    <w:rsid w:val="00224DF5"/>
    <w:rsid w:val="00225F45"/>
    <w:rsid w:val="00227B00"/>
    <w:rsid w:val="00234E74"/>
    <w:rsid w:val="00235A78"/>
    <w:rsid w:val="00241D80"/>
    <w:rsid w:val="002446E7"/>
    <w:rsid w:val="0024712B"/>
    <w:rsid w:val="00251441"/>
    <w:rsid w:val="00273806"/>
    <w:rsid w:val="002840EC"/>
    <w:rsid w:val="00284940"/>
    <w:rsid w:val="00290810"/>
    <w:rsid w:val="002908D0"/>
    <w:rsid w:val="002B6ABA"/>
    <w:rsid w:val="002D02C8"/>
    <w:rsid w:val="002D1268"/>
    <w:rsid w:val="002F01EF"/>
    <w:rsid w:val="002F0967"/>
    <w:rsid w:val="002F6E9A"/>
    <w:rsid w:val="00302310"/>
    <w:rsid w:val="00304340"/>
    <w:rsid w:val="00314354"/>
    <w:rsid w:val="00323FCB"/>
    <w:rsid w:val="00326B27"/>
    <w:rsid w:val="00330D1E"/>
    <w:rsid w:val="003368B6"/>
    <w:rsid w:val="00360440"/>
    <w:rsid w:val="00367D3E"/>
    <w:rsid w:val="00380281"/>
    <w:rsid w:val="00384221"/>
    <w:rsid w:val="00384295"/>
    <w:rsid w:val="00391ACF"/>
    <w:rsid w:val="00395475"/>
    <w:rsid w:val="00397E7F"/>
    <w:rsid w:val="003B0184"/>
    <w:rsid w:val="003E4E2B"/>
    <w:rsid w:val="003E5D82"/>
    <w:rsid w:val="003F1DA9"/>
    <w:rsid w:val="003F4AC3"/>
    <w:rsid w:val="003F6EE5"/>
    <w:rsid w:val="00403156"/>
    <w:rsid w:val="00403FBF"/>
    <w:rsid w:val="00411590"/>
    <w:rsid w:val="0041206A"/>
    <w:rsid w:val="004222AE"/>
    <w:rsid w:val="0042745C"/>
    <w:rsid w:val="0045798D"/>
    <w:rsid w:val="00466AB0"/>
    <w:rsid w:val="00467AE4"/>
    <w:rsid w:val="004815B1"/>
    <w:rsid w:val="00493C74"/>
    <w:rsid w:val="0049474B"/>
    <w:rsid w:val="004B434B"/>
    <w:rsid w:val="004B5EA1"/>
    <w:rsid w:val="004C288A"/>
    <w:rsid w:val="004D3F37"/>
    <w:rsid w:val="004E6643"/>
    <w:rsid w:val="004F5B3F"/>
    <w:rsid w:val="00507019"/>
    <w:rsid w:val="00540832"/>
    <w:rsid w:val="00542C7B"/>
    <w:rsid w:val="00543C69"/>
    <w:rsid w:val="00546186"/>
    <w:rsid w:val="00553248"/>
    <w:rsid w:val="00556B36"/>
    <w:rsid w:val="00557A40"/>
    <w:rsid w:val="0056134D"/>
    <w:rsid w:val="0056793D"/>
    <w:rsid w:val="005728EF"/>
    <w:rsid w:val="00580F26"/>
    <w:rsid w:val="00582DB8"/>
    <w:rsid w:val="00593BEE"/>
    <w:rsid w:val="005940FB"/>
    <w:rsid w:val="005A06A7"/>
    <w:rsid w:val="005A7DC6"/>
    <w:rsid w:val="005C610F"/>
    <w:rsid w:val="005C7FBA"/>
    <w:rsid w:val="005D3246"/>
    <w:rsid w:val="005D551B"/>
    <w:rsid w:val="005E1ACB"/>
    <w:rsid w:val="005E38A8"/>
    <w:rsid w:val="005E5644"/>
    <w:rsid w:val="00622B8E"/>
    <w:rsid w:val="00626C08"/>
    <w:rsid w:val="0063647E"/>
    <w:rsid w:val="006547A2"/>
    <w:rsid w:val="006677D8"/>
    <w:rsid w:val="00693393"/>
    <w:rsid w:val="006B1486"/>
    <w:rsid w:val="006B54EC"/>
    <w:rsid w:val="006C70AF"/>
    <w:rsid w:val="006D1440"/>
    <w:rsid w:val="006E3FA5"/>
    <w:rsid w:val="006F4AD4"/>
    <w:rsid w:val="007264D2"/>
    <w:rsid w:val="0074590D"/>
    <w:rsid w:val="0074606D"/>
    <w:rsid w:val="00751194"/>
    <w:rsid w:val="00754F7F"/>
    <w:rsid w:val="00765AD8"/>
    <w:rsid w:val="00766312"/>
    <w:rsid w:val="0077517E"/>
    <w:rsid w:val="007833D9"/>
    <w:rsid w:val="00791310"/>
    <w:rsid w:val="007D3B07"/>
    <w:rsid w:val="007D4B77"/>
    <w:rsid w:val="007F20CB"/>
    <w:rsid w:val="007F2280"/>
    <w:rsid w:val="00803F39"/>
    <w:rsid w:val="00816012"/>
    <w:rsid w:val="00817CE7"/>
    <w:rsid w:val="00857F8B"/>
    <w:rsid w:val="00862455"/>
    <w:rsid w:val="00867B13"/>
    <w:rsid w:val="00875AAA"/>
    <w:rsid w:val="00895D94"/>
    <w:rsid w:val="008A0503"/>
    <w:rsid w:val="008A6168"/>
    <w:rsid w:val="008B48EF"/>
    <w:rsid w:val="008C1F83"/>
    <w:rsid w:val="008C282B"/>
    <w:rsid w:val="008C77E5"/>
    <w:rsid w:val="008D4723"/>
    <w:rsid w:val="008E1D5B"/>
    <w:rsid w:val="008E50B2"/>
    <w:rsid w:val="008F5648"/>
    <w:rsid w:val="008F7E46"/>
    <w:rsid w:val="00932CE8"/>
    <w:rsid w:val="00953EE4"/>
    <w:rsid w:val="00964067"/>
    <w:rsid w:val="0097426D"/>
    <w:rsid w:val="009A1554"/>
    <w:rsid w:val="00A00E36"/>
    <w:rsid w:val="00A02971"/>
    <w:rsid w:val="00A124AC"/>
    <w:rsid w:val="00A215CC"/>
    <w:rsid w:val="00A3BE68"/>
    <w:rsid w:val="00A40212"/>
    <w:rsid w:val="00A6008B"/>
    <w:rsid w:val="00A66AB1"/>
    <w:rsid w:val="00AA557F"/>
    <w:rsid w:val="00AA6160"/>
    <w:rsid w:val="00AB101F"/>
    <w:rsid w:val="00AB7EE2"/>
    <w:rsid w:val="00AC1FAC"/>
    <w:rsid w:val="00AC5110"/>
    <w:rsid w:val="00AC5EC1"/>
    <w:rsid w:val="00AC5FF5"/>
    <w:rsid w:val="00AC668B"/>
    <w:rsid w:val="00AD2667"/>
    <w:rsid w:val="00AE1868"/>
    <w:rsid w:val="00B0205D"/>
    <w:rsid w:val="00B1072F"/>
    <w:rsid w:val="00B1123E"/>
    <w:rsid w:val="00B1341A"/>
    <w:rsid w:val="00B13732"/>
    <w:rsid w:val="00B30EC5"/>
    <w:rsid w:val="00B34762"/>
    <w:rsid w:val="00B530D3"/>
    <w:rsid w:val="00B5747F"/>
    <w:rsid w:val="00B6415E"/>
    <w:rsid w:val="00B672E4"/>
    <w:rsid w:val="00B71018"/>
    <w:rsid w:val="00B74708"/>
    <w:rsid w:val="00BA38E8"/>
    <w:rsid w:val="00BB7960"/>
    <w:rsid w:val="00BD2CBA"/>
    <w:rsid w:val="00BD6799"/>
    <w:rsid w:val="00BE334E"/>
    <w:rsid w:val="00BE7B00"/>
    <w:rsid w:val="00BF148D"/>
    <w:rsid w:val="00C56EFA"/>
    <w:rsid w:val="00C70351"/>
    <w:rsid w:val="00C74EF4"/>
    <w:rsid w:val="00C75668"/>
    <w:rsid w:val="00C92382"/>
    <w:rsid w:val="00C928B3"/>
    <w:rsid w:val="00C93E0F"/>
    <w:rsid w:val="00C96B64"/>
    <w:rsid w:val="00CA3F06"/>
    <w:rsid w:val="00CB54B4"/>
    <w:rsid w:val="00CC48DF"/>
    <w:rsid w:val="00CD186C"/>
    <w:rsid w:val="00CE0CE0"/>
    <w:rsid w:val="00CE7958"/>
    <w:rsid w:val="00CF52A9"/>
    <w:rsid w:val="00D000C0"/>
    <w:rsid w:val="00D07D5D"/>
    <w:rsid w:val="00D50038"/>
    <w:rsid w:val="00D5031B"/>
    <w:rsid w:val="00D50654"/>
    <w:rsid w:val="00D53585"/>
    <w:rsid w:val="00D627A2"/>
    <w:rsid w:val="00D67D30"/>
    <w:rsid w:val="00D82361"/>
    <w:rsid w:val="00DA0328"/>
    <w:rsid w:val="00DB675B"/>
    <w:rsid w:val="00DD1BE5"/>
    <w:rsid w:val="00DE3235"/>
    <w:rsid w:val="00DE52C5"/>
    <w:rsid w:val="00DF5CC2"/>
    <w:rsid w:val="00E000E6"/>
    <w:rsid w:val="00E15DC9"/>
    <w:rsid w:val="00E23C6F"/>
    <w:rsid w:val="00E3420B"/>
    <w:rsid w:val="00E43890"/>
    <w:rsid w:val="00E631EC"/>
    <w:rsid w:val="00E64469"/>
    <w:rsid w:val="00E70472"/>
    <w:rsid w:val="00E72D33"/>
    <w:rsid w:val="00E72F26"/>
    <w:rsid w:val="00E8234A"/>
    <w:rsid w:val="00E967A3"/>
    <w:rsid w:val="00EC64EC"/>
    <w:rsid w:val="00EF23D5"/>
    <w:rsid w:val="00EF4A8E"/>
    <w:rsid w:val="00F01EE2"/>
    <w:rsid w:val="00F02EFC"/>
    <w:rsid w:val="00F03DE1"/>
    <w:rsid w:val="00F07CEF"/>
    <w:rsid w:val="00F141C7"/>
    <w:rsid w:val="00F169D6"/>
    <w:rsid w:val="00F52707"/>
    <w:rsid w:val="00F54C6B"/>
    <w:rsid w:val="00F65DBE"/>
    <w:rsid w:val="00F71616"/>
    <w:rsid w:val="00F9250E"/>
    <w:rsid w:val="00F9333F"/>
    <w:rsid w:val="00F936E6"/>
    <w:rsid w:val="00F951C5"/>
    <w:rsid w:val="00FB2898"/>
    <w:rsid w:val="00FC0E0A"/>
    <w:rsid w:val="00FC726E"/>
    <w:rsid w:val="00FD5C35"/>
    <w:rsid w:val="01D2E8D0"/>
    <w:rsid w:val="0203EF90"/>
    <w:rsid w:val="02BA5B3D"/>
    <w:rsid w:val="02FD5465"/>
    <w:rsid w:val="03394468"/>
    <w:rsid w:val="03394468"/>
    <w:rsid w:val="036642D7"/>
    <w:rsid w:val="045D6209"/>
    <w:rsid w:val="0484CA89"/>
    <w:rsid w:val="0486553E"/>
    <w:rsid w:val="04DAD40F"/>
    <w:rsid w:val="04FD0722"/>
    <w:rsid w:val="053265ED"/>
    <w:rsid w:val="05350213"/>
    <w:rsid w:val="05CDEDF3"/>
    <w:rsid w:val="061CE253"/>
    <w:rsid w:val="062E3DD2"/>
    <w:rsid w:val="0653441A"/>
    <w:rsid w:val="06678988"/>
    <w:rsid w:val="069109BD"/>
    <w:rsid w:val="06C2AAEF"/>
    <w:rsid w:val="0717A681"/>
    <w:rsid w:val="07C0375C"/>
    <w:rsid w:val="0808BB24"/>
    <w:rsid w:val="08A4D514"/>
    <w:rsid w:val="096014D1"/>
    <w:rsid w:val="0976435D"/>
    <w:rsid w:val="09EBB44D"/>
    <w:rsid w:val="0A2E9C5C"/>
    <w:rsid w:val="0A8299D5"/>
    <w:rsid w:val="0AE707A5"/>
    <w:rsid w:val="0B0EDEA2"/>
    <w:rsid w:val="0B38384F"/>
    <w:rsid w:val="0CF0CF32"/>
    <w:rsid w:val="0D4A754A"/>
    <w:rsid w:val="0DC596B7"/>
    <w:rsid w:val="0DD00457"/>
    <w:rsid w:val="0DFBF2F5"/>
    <w:rsid w:val="0E161E2A"/>
    <w:rsid w:val="0E411A85"/>
    <w:rsid w:val="0ECB7402"/>
    <w:rsid w:val="0F299E60"/>
    <w:rsid w:val="0FF49C16"/>
    <w:rsid w:val="1089EB6C"/>
    <w:rsid w:val="11354CA3"/>
    <w:rsid w:val="115A72A2"/>
    <w:rsid w:val="1165AD54"/>
    <w:rsid w:val="1187C111"/>
    <w:rsid w:val="12145EB8"/>
    <w:rsid w:val="12B52455"/>
    <w:rsid w:val="12EF76AC"/>
    <w:rsid w:val="12F2F4F0"/>
    <w:rsid w:val="1341747A"/>
    <w:rsid w:val="13A49608"/>
    <w:rsid w:val="13A614D8"/>
    <w:rsid w:val="13C9EC8D"/>
    <w:rsid w:val="1410088A"/>
    <w:rsid w:val="1437691C"/>
    <w:rsid w:val="14A91740"/>
    <w:rsid w:val="14E7B1D3"/>
    <w:rsid w:val="1514113B"/>
    <w:rsid w:val="15E3967E"/>
    <w:rsid w:val="15F027DD"/>
    <w:rsid w:val="161962F5"/>
    <w:rsid w:val="163C83B5"/>
    <w:rsid w:val="16E73DEF"/>
    <w:rsid w:val="1746B599"/>
    <w:rsid w:val="1746D1CF"/>
    <w:rsid w:val="174A96FC"/>
    <w:rsid w:val="17B6EDF6"/>
    <w:rsid w:val="17FC5B88"/>
    <w:rsid w:val="1810B55B"/>
    <w:rsid w:val="19351D64"/>
    <w:rsid w:val="196B3033"/>
    <w:rsid w:val="1A54553B"/>
    <w:rsid w:val="1AA6F417"/>
    <w:rsid w:val="1AB1A566"/>
    <w:rsid w:val="1B055B93"/>
    <w:rsid w:val="1B9D45C0"/>
    <w:rsid w:val="1C072183"/>
    <w:rsid w:val="1CC04EF8"/>
    <w:rsid w:val="1E6BEE0C"/>
    <w:rsid w:val="1F21C4AD"/>
    <w:rsid w:val="1F22D361"/>
    <w:rsid w:val="1F813827"/>
    <w:rsid w:val="1F963F0D"/>
    <w:rsid w:val="1FBE90C8"/>
    <w:rsid w:val="1FC1A9B4"/>
    <w:rsid w:val="1FC78507"/>
    <w:rsid w:val="1FC78507"/>
    <w:rsid w:val="20BBFACC"/>
    <w:rsid w:val="21CEA8B9"/>
    <w:rsid w:val="2249FF14"/>
    <w:rsid w:val="2314348F"/>
    <w:rsid w:val="2340E086"/>
    <w:rsid w:val="23E00378"/>
    <w:rsid w:val="23FE2991"/>
    <w:rsid w:val="2443DF7F"/>
    <w:rsid w:val="247B8AD4"/>
    <w:rsid w:val="24F8B78D"/>
    <w:rsid w:val="25F5D234"/>
    <w:rsid w:val="26373295"/>
    <w:rsid w:val="266B4DCD"/>
    <w:rsid w:val="283E66BE"/>
    <w:rsid w:val="284CD256"/>
    <w:rsid w:val="28A27B9E"/>
    <w:rsid w:val="29A80C8D"/>
    <w:rsid w:val="29AAEDF3"/>
    <w:rsid w:val="29F1B481"/>
    <w:rsid w:val="2A734048"/>
    <w:rsid w:val="2A8E2FE7"/>
    <w:rsid w:val="2A9BEBB7"/>
    <w:rsid w:val="2AD3A89E"/>
    <w:rsid w:val="2AF010E7"/>
    <w:rsid w:val="2B947B99"/>
    <w:rsid w:val="2BC82A7F"/>
    <w:rsid w:val="2BFD323F"/>
    <w:rsid w:val="2C027CBF"/>
    <w:rsid w:val="2CBF1656"/>
    <w:rsid w:val="2CE49720"/>
    <w:rsid w:val="2CEA97C0"/>
    <w:rsid w:val="2D34709A"/>
    <w:rsid w:val="2D5F3E5B"/>
    <w:rsid w:val="2D772FD1"/>
    <w:rsid w:val="2D89C8C6"/>
    <w:rsid w:val="2D8BAFA5"/>
    <w:rsid w:val="2EE7FA37"/>
    <w:rsid w:val="2F7C0C72"/>
    <w:rsid w:val="2F9BA183"/>
    <w:rsid w:val="302CA3FC"/>
    <w:rsid w:val="304A7778"/>
    <w:rsid w:val="30654A95"/>
    <w:rsid w:val="30F0427B"/>
    <w:rsid w:val="314B1FBA"/>
    <w:rsid w:val="32B7549A"/>
    <w:rsid w:val="34034AF6"/>
    <w:rsid w:val="340D267F"/>
    <w:rsid w:val="34C904DF"/>
    <w:rsid w:val="34DAAE72"/>
    <w:rsid w:val="34F5C4C6"/>
    <w:rsid w:val="356A1F01"/>
    <w:rsid w:val="359A8D79"/>
    <w:rsid w:val="359E54D7"/>
    <w:rsid w:val="35FB06C2"/>
    <w:rsid w:val="3604D3E8"/>
    <w:rsid w:val="36096F61"/>
    <w:rsid w:val="3675A708"/>
    <w:rsid w:val="36A41D93"/>
    <w:rsid w:val="36FB5740"/>
    <w:rsid w:val="375C0F47"/>
    <w:rsid w:val="37B24F66"/>
    <w:rsid w:val="381CC93A"/>
    <w:rsid w:val="3842503F"/>
    <w:rsid w:val="384F3C0C"/>
    <w:rsid w:val="38738E48"/>
    <w:rsid w:val="38DE392F"/>
    <w:rsid w:val="39BFBEC4"/>
    <w:rsid w:val="3A088647"/>
    <w:rsid w:val="3A0A5A46"/>
    <w:rsid w:val="3A4D1FA3"/>
    <w:rsid w:val="3A8F61CF"/>
    <w:rsid w:val="3B1C0130"/>
    <w:rsid w:val="3B3092C9"/>
    <w:rsid w:val="3B8E29AD"/>
    <w:rsid w:val="3BC7803C"/>
    <w:rsid w:val="3C4AE91F"/>
    <w:rsid w:val="3CA1685D"/>
    <w:rsid w:val="3CA1685D"/>
    <w:rsid w:val="3D352114"/>
    <w:rsid w:val="3D4E7925"/>
    <w:rsid w:val="3D505E32"/>
    <w:rsid w:val="3D826703"/>
    <w:rsid w:val="3DF3ABF5"/>
    <w:rsid w:val="3EC0DAAC"/>
    <w:rsid w:val="3F4139E4"/>
    <w:rsid w:val="40084C30"/>
    <w:rsid w:val="401FF532"/>
    <w:rsid w:val="413E36B3"/>
    <w:rsid w:val="41507D6D"/>
    <w:rsid w:val="419C0AC2"/>
    <w:rsid w:val="41CCAA3B"/>
    <w:rsid w:val="41DEFF21"/>
    <w:rsid w:val="41E09EA7"/>
    <w:rsid w:val="42190953"/>
    <w:rsid w:val="43F27240"/>
    <w:rsid w:val="44005286"/>
    <w:rsid w:val="442EF419"/>
    <w:rsid w:val="44621F4C"/>
    <w:rsid w:val="44854B37"/>
    <w:rsid w:val="4500918E"/>
    <w:rsid w:val="45197D2A"/>
    <w:rsid w:val="45776753"/>
    <w:rsid w:val="45B4627F"/>
    <w:rsid w:val="45BBDB47"/>
    <w:rsid w:val="45DB2C47"/>
    <w:rsid w:val="46152F83"/>
    <w:rsid w:val="46171853"/>
    <w:rsid w:val="4652ECF6"/>
    <w:rsid w:val="46569C3E"/>
    <w:rsid w:val="46881FF4"/>
    <w:rsid w:val="46EFCF2D"/>
    <w:rsid w:val="48BEC681"/>
    <w:rsid w:val="48BEC681"/>
    <w:rsid w:val="48CC1B72"/>
    <w:rsid w:val="48D98FFE"/>
    <w:rsid w:val="49EE9EEA"/>
    <w:rsid w:val="4A412236"/>
    <w:rsid w:val="4A487DB8"/>
    <w:rsid w:val="4A7DC0A6"/>
    <w:rsid w:val="4BB81E48"/>
    <w:rsid w:val="4D0F81F6"/>
    <w:rsid w:val="4D5B663E"/>
    <w:rsid w:val="4E085342"/>
    <w:rsid w:val="4E934793"/>
    <w:rsid w:val="4E99348C"/>
    <w:rsid w:val="4EA17D63"/>
    <w:rsid w:val="4F12DA83"/>
    <w:rsid w:val="4F1A8ADA"/>
    <w:rsid w:val="50766737"/>
    <w:rsid w:val="50EBC5AD"/>
    <w:rsid w:val="512AAB71"/>
    <w:rsid w:val="51B8F3FF"/>
    <w:rsid w:val="51D8E9B6"/>
    <w:rsid w:val="51ECBA08"/>
    <w:rsid w:val="52683923"/>
    <w:rsid w:val="52AA6FEE"/>
    <w:rsid w:val="533E0377"/>
    <w:rsid w:val="534A2B72"/>
    <w:rsid w:val="5354721E"/>
    <w:rsid w:val="5365477E"/>
    <w:rsid w:val="53C1EF0D"/>
    <w:rsid w:val="54E00275"/>
    <w:rsid w:val="5514D59C"/>
    <w:rsid w:val="560C448C"/>
    <w:rsid w:val="561225E0"/>
    <w:rsid w:val="56B6C8EA"/>
    <w:rsid w:val="57370A8F"/>
    <w:rsid w:val="5754E209"/>
    <w:rsid w:val="57A74EF6"/>
    <w:rsid w:val="586BF594"/>
    <w:rsid w:val="58E6F3D1"/>
    <w:rsid w:val="59111A14"/>
    <w:rsid w:val="5919D71E"/>
    <w:rsid w:val="5933273F"/>
    <w:rsid w:val="5989BC47"/>
    <w:rsid w:val="5A29F414"/>
    <w:rsid w:val="5A2B6FCA"/>
    <w:rsid w:val="5ABAA6EC"/>
    <w:rsid w:val="5AC01C9A"/>
    <w:rsid w:val="5AD8616C"/>
    <w:rsid w:val="5B02E0F7"/>
    <w:rsid w:val="5B382C2D"/>
    <w:rsid w:val="5B6B588F"/>
    <w:rsid w:val="5B767C26"/>
    <w:rsid w:val="5BC772D3"/>
    <w:rsid w:val="5CDEA199"/>
    <w:rsid w:val="5CE2D79B"/>
    <w:rsid w:val="5DF4F9E0"/>
    <w:rsid w:val="5F339244"/>
    <w:rsid w:val="5FC474C5"/>
    <w:rsid w:val="5FDC0020"/>
    <w:rsid w:val="611E3BB5"/>
    <w:rsid w:val="6154A714"/>
    <w:rsid w:val="61A43D68"/>
    <w:rsid w:val="6225FB49"/>
    <w:rsid w:val="6260718C"/>
    <w:rsid w:val="626B5B01"/>
    <w:rsid w:val="62B8B940"/>
    <w:rsid w:val="6383B7BF"/>
    <w:rsid w:val="6386886A"/>
    <w:rsid w:val="63A62861"/>
    <w:rsid w:val="644898A9"/>
    <w:rsid w:val="64A9E9DF"/>
    <w:rsid w:val="66296789"/>
    <w:rsid w:val="667F308F"/>
    <w:rsid w:val="670F50DA"/>
    <w:rsid w:val="67246FC7"/>
    <w:rsid w:val="67C04EDD"/>
    <w:rsid w:val="67C53700"/>
    <w:rsid w:val="6867A817"/>
    <w:rsid w:val="6889DDB8"/>
    <w:rsid w:val="69267DB7"/>
    <w:rsid w:val="695DAF71"/>
    <w:rsid w:val="696F31DD"/>
    <w:rsid w:val="69AE2EB2"/>
    <w:rsid w:val="69AE2EB2"/>
    <w:rsid w:val="6A3F4D71"/>
    <w:rsid w:val="6AB67664"/>
    <w:rsid w:val="6AD79305"/>
    <w:rsid w:val="6B96C862"/>
    <w:rsid w:val="6C11FE30"/>
    <w:rsid w:val="6C2AD140"/>
    <w:rsid w:val="6CD298B0"/>
    <w:rsid w:val="6CEE9963"/>
    <w:rsid w:val="6D0F261B"/>
    <w:rsid w:val="6D62C2C9"/>
    <w:rsid w:val="6DF232C3"/>
    <w:rsid w:val="6E64182B"/>
    <w:rsid w:val="6EF4D027"/>
    <w:rsid w:val="6F9418AB"/>
    <w:rsid w:val="70C1147A"/>
    <w:rsid w:val="70D2E246"/>
    <w:rsid w:val="71070DEC"/>
    <w:rsid w:val="71070DEC"/>
    <w:rsid w:val="71111DCD"/>
    <w:rsid w:val="71DA7D9D"/>
    <w:rsid w:val="72566706"/>
    <w:rsid w:val="725B6103"/>
    <w:rsid w:val="72E37890"/>
    <w:rsid w:val="73059E25"/>
    <w:rsid w:val="736409AC"/>
    <w:rsid w:val="7382EB82"/>
    <w:rsid w:val="73EA3065"/>
    <w:rsid w:val="7455D3F6"/>
    <w:rsid w:val="74A858F4"/>
    <w:rsid w:val="74E566B1"/>
    <w:rsid w:val="751A6C51"/>
    <w:rsid w:val="75335228"/>
    <w:rsid w:val="75579C2A"/>
    <w:rsid w:val="75614FD0"/>
    <w:rsid w:val="75C779AE"/>
    <w:rsid w:val="75FF5E51"/>
    <w:rsid w:val="765C379E"/>
    <w:rsid w:val="77101657"/>
    <w:rsid w:val="771DB5D4"/>
    <w:rsid w:val="77DBE283"/>
    <w:rsid w:val="7844BED1"/>
    <w:rsid w:val="785F907D"/>
    <w:rsid w:val="78857D05"/>
    <w:rsid w:val="79C9F30D"/>
    <w:rsid w:val="79F0F13C"/>
    <w:rsid w:val="7A345C83"/>
    <w:rsid w:val="7A56B01C"/>
    <w:rsid w:val="7AEB7C33"/>
    <w:rsid w:val="7AF032B9"/>
    <w:rsid w:val="7D3B235A"/>
    <w:rsid w:val="7D9F4EBE"/>
    <w:rsid w:val="7DEEB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BD1E"/>
  <w15:chartTrackingRefBased/>
  <w15:docId w15:val="{4E002390-5FCC-474F-80D8-9D439716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361"/>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5747F"/>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B5747F"/>
    <w:rPr>
      <w:rFonts w:ascii="Segoe UI" w:hAnsi="Segoe UI" w:cs="Segoe UI"/>
      <w:sz w:val="18"/>
      <w:szCs w:val="18"/>
    </w:rPr>
  </w:style>
  <w:style w:type="paragraph" w:styleId="ListParagraph">
    <w:name w:val="List Paragraph"/>
    <w:basedOn w:val="Normal"/>
    <w:uiPriority w:val="34"/>
    <w:qFormat/>
    <w:rsid w:val="00F9333F"/>
    <w:pPr>
      <w:spacing w:after="160" w:line="259" w:lineRule="auto"/>
      <w:ind w:left="720"/>
      <w:contextualSpacing/>
    </w:pPr>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5A06A7"/>
    <w:rPr>
      <w:color w:val="0563C1" w:themeColor="hyperlink"/>
      <w:u w:val="single"/>
    </w:rPr>
  </w:style>
  <w:style w:type="character" w:styleId="UnresolvedMention">
    <w:name w:val="Unresolved Mention"/>
    <w:basedOn w:val="DefaultParagraphFont"/>
    <w:uiPriority w:val="99"/>
    <w:semiHidden/>
    <w:unhideWhenUsed/>
    <w:rsid w:val="005A06A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2440">
      <w:bodyDiv w:val="1"/>
      <w:marLeft w:val="0"/>
      <w:marRight w:val="0"/>
      <w:marTop w:val="0"/>
      <w:marBottom w:val="0"/>
      <w:divBdr>
        <w:top w:val="none" w:sz="0" w:space="0" w:color="auto"/>
        <w:left w:val="none" w:sz="0" w:space="0" w:color="auto"/>
        <w:bottom w:val="none" w:sz="0" w:space="0" w:color="auto"/>
        <w:right w:val="none" w:sz="0" w:space="0" w:color="auto"/>
      </w:divBdr>
    </w:div>
    <w:div w:id="828909692">
      <w:bodyDiv w:val="1"/>
      <w:marLeft w:val="0"/>
      <w:marRight w:val="0"/>
      <w:marTop w:val="0"/>
      <w:marBottom w:val="0"/>
      <w:divBdr>
        <w:top w:val="none" w:sz="0" w:space="0" w:color="auto"/>
        <w:left w:val="none" w:sz="0" w:space="0" w:color="auto"/>
        <w:bottom w:val="none" w:sz="0" w:space="0" w:color="auto"/>
        <w:right w:val="none" w:sz="0" w:space="0" w:color="auto"/>
      </w:divBdr>
    </w:div>
    <w:div w:id="978534338">
      <w:bodyDiv w:val="1"/>
      <w:marLeft w:val="0"/>
      <w:marRight w:val="0"/>
      <w:marTop w:val="0"/>
      <w:marBottom w:val="0"/>
      <w:divBdr>
        <w:top w:val="none" w:sz="0" w:space="0" w:color="auto"/>
        <w:left w:val="none" w:sz="0" w:space="0" w:color="auto"/>
        <w:bottom w:val="none" w:sz="0" w:space="0" w:color="auto"/>
        <w:right w:val="none" w:sz="0" w:space="0" w:color="auto"/>
      </w:divBdr>
    </w:div>
    <w:div w:id="10529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microsoft.com/office/2020/10/relationships/intelligence" Target="intelligence2.xml" Id="rId14" /><Relationship Type="http://schemas.openxmlformats.org/officeDocument/2006/relationships/image" Target="/media/image.jpg" Id="rId1182095936" /><Relationship Type="http://schemas.openxmlformats.org/officeDocument/2006/relationships/hyperlink" Target="https://sapoe.org.uk/" TargetMode="External" Id="Re3e88e7d24ae4036" /><Relationship Type="http://schemas.openxmlformats.org/officeDocument/2006/relationships/hyperlink" Target="http://www.goingoutthere.co.uk/" TargetMode="External" Id="R2861e4922cb2433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8370AF8584A4D89BF405ED2198B99" ma:contentTypeVersion="20" ma:contentTypeDescription="Create a new document." ma:contentTypeScope="" ma:versionID="1792c272baf6b200561ccea49556d7de">
  <xsd:schema xmlns:xsd="http://www.w3.org/2001/XMLSchema" xmlns:xs="http://www.w3.org/2001/XMLSchema" xmlns:p="http://schemas.microsoft.com/office/2006/metadata/properties" xmlns:ns2="4de793eb-5251-434f-80a1-cca66ad748f6" xmlns:ns3="9c48dc76-cbef-4a4b-80f1-c1b30c079ce8" targetNamespace="http://schemas.microsoft.com/office/2006/metadata/properties" ma:root="true" ma:fieldsID="4a18526023e87da59ee57802cfee50ac" ns2:_="" ns3:_="">
    <xsd:import namespace="4de793eb-5251-434f-80a1-cca66ad748f6"/>
    <xsd:import namespace="9c48dc76-cbef-4a4b-80f1-c1b30c079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Whohasacces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793eb-5251-434f-80a1-cca66ad74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fe9e0b-0e18-42be-9438-0c3450dd849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hohasaccess" ma:index="24" nillable="true" ma:displayName="Who has access" ma:format="Dropdown" ma:internalName="Whohasacces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dc76-cbef-4a4b-80f1-c1b30c079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cf7c82-a7ab-4a6c-b660-8f345274b8e7}" ma:internalName="TaxCatchAll" ma:showField="CatchAllData" ma:web="9c48dc76-cbef-4a4b-80f1-c1b30c07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hohasaccess xmlns="4de793eb-5251-434f-80a1-cca66ad748f6" xsi:nil="true"/>
    <TaxCatchAll xmlns="9c48dc76-cbef-4a4b-80f1-c1b30c079ce8" xsi:nil="true"/>
    <lcf76f155ced4ddcb4097134ff3c332f xmlns="4de793eb-5251-434f-80a1-cca66ad74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64A1F-73A3-4A63-8F3F-5E0460F2B825}">
  <ds:schemaRefs>
    <ds:schemaRef ds:uri="http://schemas.microsoft.com/sharepoint/v3/contenttype/forms"/>
  </ds:schemaRefs>
</ds:datastoreItem>
</file>

<file path=customXml/itemProps2.xml><?xml version="1.0" encoding="utf-8"?>
<ds:datastoreItem xmlns:ds="http://schemas.openxmlformats.org/officeDocument/2006/customXml" ds:itemID="{E1176EA2-E3C6-4095-A363-59440A71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793eb-5251-434f-80a1-cca66ad748f6"/>
    <ds:schemaRef ds:uri="9c48dc76-cbef-4a4b-80f1-c1b30c07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892E4-DF98-46AC-8884-4A3698999364}">
  <ds:schemaRefs>
    <ds:schemaRef ds:uri="http://schemas.openxmlformats.org/officeDocument/2006/bibliography"/>
  </ds:schemaRefs>
</ds:datastoreItem>
</file>

<file path=customXml/itemProps4.xml><?xml version="1.0" encoding="utf-8"?>
<ds:datastoreItem xmlns:ds="http://schemas.openxmlformats.org/officeDocument/2006/customXml" ds:itemID="{D001C691-0B07-498D-B681-84863C5313A3}">
  <ds:schemaRefs>
    <ds:schemaRef ds:uri="http://schemas.microsoft.com/office/2006/metadata/properties"/>
    <ds:schemaRef ds:uri="http://schemas.microsoft.com/office/infopath/2007/PartnerControls"/>
    <ds:schemaRef ds:uri="4de793eb-5251-434f-80a1-cca66ad748f6"/>
    <ds:schemaRef ds:uri="9c48dc76-cbef-4a4b-80f1-c1b30c079c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Dreyer</dc:creator>
  <keywords/>
  <dc:description/>
  <lastModifiedBy>SAPOE Officer - Ali Dreyer</lastModifiedBy>
  <revision>11</revision>
  <dcterms:created xsi:type="dcterms:W3CDTF">2026-03-17T08:40:00.0000000Z</dcterms:created>
  <dcterms:modified xsi:type="dcterms:W3CDTF">2026-06-02T14:03:21.6525890Z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0x010100AD48370AF8584A4D89BF405ED2198B99</vt:lpwstr>
  </property>
  <property fmtid="{D5CDD505-2E9C-101B-9397-08002B2CF9AE}" pid="3" name="Order">
    <vt:r8>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