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F4B3" w14:textId="52C5050A" w:rsidR="00E0013E" w:rsidRPr="00E0013E" w:rsidRDefault="00E0013E" w:rsidP="00E0013E">
      <w:pPr>
        <w:rPr>
          <w:b/>
          <w:bCs/>
        </w:rPr>
      </w:pPr>
      <w:r w:rsidRPr="00E0013E">
        <w:rPr>
          <w:b/>
          <w:bCs/>
        </w:rPr>
        <w:t xml:space="preserve">UKCA </w:t>
      </w:r>
      <w:r w:rsidRPr="00E0013E">
        <w:rPr>
          <w:b/>
          <w:bCs/>
        </w:rPr>
        <w:t>Statement:</w:t>
      </w:r>
    </w:p>
    <w:p w14:paraId="652B2E66" w14:textId="77777777" w:rsidR="00E0013E" w:rsidRDefault="00E0013E" w:rsidP="00E0013E">
      <w:r>
        <w:t>2025 has been a landmark year for the UKCA. We successfully rolled out and delivered both the GGL and GGLT qualifications, welcomed new instructors into the framework, and saw a continued increase in professional guides operating under UKCA standards. Recreational courses are also experiencing steady growth, and with that momentum comes further development across the association. Our three-day symposium was a huge success — bringing together industry professionals for canyoning, workshops, and meaningful connection.</w:t>
      </w:r>
    </w:p>
    <w:p w14:paraId="449FE1CF" w14:textId="77777777" w:rsidR="00E0013E" w:rsidRDefault="00E0013E" w:rsidP="00E0013E">
      <w:r>
        <w:t>Crucially, this growth is not just about numbers. It is about ensuring the implementation of clear standards and the development of the requisite skills needed to operate safely and professionally within canyoning, gorge scrambling, and ghyll scrambling. UKCA is actively engaged in ongoing conversations around how we become the formally recognised association for our sector — providing structure, accountability, and nationally understood benchmarks for competence.</w:t>
      </w:r>
    </w:p>
    <w:p w14:paraId="44A6AB79" w14:textId="77777777" w:rsidR="00E0013E" w:rsidRDefault="00E0013E" w:rsidP="00E0013E"/>
    <w:p w14:paraId="2438BF87" w14:textId="490D22AA" w:rsidR="00000000" w:rsidRDefault="00E0013E" w:rsidP="00E0013E">
      <w:r>
        <w:t xml:space="preserve">Looking ahead, 2026 will see the formalisation of the committee structure and the launch of paid membership, enabling UKCA to deliver structured CPD and maintain the highest professional standards. We are also committed to supporting and developing new training venues across the UK, while creating a clearer and more actionable pathway for aspiring Trainers. Canyoning </w:t>
      </w:r>
      <w:proofErr w:type="gramStart"/>
      <w:r>
        <w:t>as a whole is</w:t>
      </w:r>
      <w:proofErr w:type="gramEnd"/>
      <w:r>
        <w:t xml:space="preserve"> growing rapidly, and the demand for formal training has never been more evident — and UKCA intends to be at the forefront of shaping that future.</w:t>
      </w:r>
    </w:p>
    <w:sectPr w:rsidR="00F87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3E"/>
    <w:rsid w:val="001E0644"/>
    <w:rsid w:val="004B6ED2"/>
    <w:rsid w:val="008C2718"/>
    <w:rsid w:val="00E0013E"/>
    <w:rsid w:val="00F8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EED"/>
  <w15:chartTrackingRefBased/>
  <w15:docId w15:val="{53062E65-92F0-4AF8-A072-B9BC40B8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13E"/>
    <w:rPr>
      <w:rFonts w:eastAsiaTheme="majorEastAsia" w:cstheme="majorBidi"/>
      <w:color w:val="272727" w:themeColor="text1" w:themeTint="D8"/>
    </w:rPr>
  </w:style>
  <w:style w:type="paragraph" w:styleId="Title">
    <w:name w:val="Title"/>
    <w:basedOn w:val="Normal"/>
    <w:next w:val="Normal"/>
    <w:link w:val="TitleChar"/>
    <w:uiPriority w:val="10"/>
    <w:qFormat/>
    <w:rsid w:val="00E0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13E"/>
    <w:pPr>
      <w:spacing w:before="160"/>
      <w:jc w:val="center"/>
    </w:pPr>
    <w:rPr>
      <w:i/>
      <w:iCs/>
      <w:color w:val="404040" w:themeColor="text1" w:themeTint="BF"/>
    </w:rPr>
  </w:style>
  <w:style w:type="character" w:customStyle="1" w:styleId="QuoteChar">
    <w:name w:val="Quote Char"/>
    <w:basedOn w:val="DefaultParagraphFont"/>
    <w:link w:val="Quote"/>
    <w:uiPriority w:val="29"/>
    <w:rsid w:val="00E0013E"/>
    <w:rPr>
      <w:i/>
      <w:iCs/>
      <w:color w:val="404040" w:themeColor="text1" w:themeTint="BF"/>
    </w:rPr>
  </w:style>
  <w:style w:type="paragraph" w:styleId="ListParagraph">
    <w:name w:val="List Paragraph"/>
    <w:basedOn w:val="Normal"/>
    <w:uiPriority w:val="34"/>
    <w:qFormat/>
    <w:rsid w:val="00E0013E"/>
    <w:pPr>
      <w:ind w:left="720"/>
      <w:contextualSpacing/>
    </w:pPr>
  </w:style>
  <w:style w:type="character" w:styleId="IntenseEmphasis">
    <w:name w:val="Intense Emphasis"/>
    <w:basedOn w:val="DefaultParagraphFont"/>
    <w:uiPriority w:val="21"/>
    <w:qFormat/>
    <w:rsid w:val="00E0013E"/>
    <w:rPr>
      <w:i/>
      <w:iCs/>
      <w:color w:val="2F5496" w:themeColor="accent1" w:themeShade="BF"/>
    </w:rPr>
  </w:style>
  <w:style w:type="paragraph" w:styleId="IntenseQuote">
    <w:name w:val="Intense Quote"/>
    <w:basedOn w:val="Normal"/>
    <w:next w:val="Normal"/>
    <w:link w:val="IntenseQuoteChar"/>
    <w:uiPriority w:val="30"/>
    <w:qFormat/>
    <w:rsid w:val="00E0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13E"/>
    <w:rPr>
      <w:i/>
      <w:iCs/>
      <w:color w:val="2F5496" w:themeColor="accent1" w:themeShade="BF"/>
    </w:rPr>
  </w:style>
  <w:style w:type="character" w:styleId="IntenseReference">
    <w:name w:val="Intense Reference"/>
    <w:basedOn w:val="DefaultParagraphFont"/>
    <w:uiPriority w:val="32"/>
    <w:qFormat/>
    <w:rsid w:val="00E00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8370AF8584A4D89BF405ED2198B99" ma:contentTypeVersion="20" ma:contentTypeDescription="Create a new document." ma:contentTypeScope="" ma:versionID="1792c272baf6b200561ccea49556d7de">
  <xsd:schema xmlns:xsd="http://www.w3.org/2001/XMLSchema" xmlns:xs="http://www.w3.org/2001/XMLSchema" xmlns:p="http://schemas.microsoft.com/office/2006/metadata/properties" xmlns:ns2="4de793eb-5251-434f-80a1-cca66ad748f6" xmlns:ns3="9c48dc76-cbef-4a4b-80f1-c1b30c079ce8" targetNamespace="http://schemas.microsoft.com/office/2006/metadata/properties" ma:root="true" ma:fieldsID="4a18526023e87da59ee57802cfee50ac" ns2:_="" ns3:_="">
    <xsd:import namespace="4de793eb-5251-434f-80a1-cca66ad748f6"/>
    <xsd:import namespace="9c48dc76-cbef-4a4b-80f1-c1b30c079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Whohasacces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793eb-5251-434f-80a1-cca66ad74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fe9e0b-0e18-42be-9438-0c3450dd849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hohasaccess" ma:index="24" nillable="true" ma:displayName="Who has access" ma:format="Dropdown" ma:internalName="Whohasacces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dc76-cbef-4a4b-80f1-c1b30c079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cf7c82-a7ab-4a6c-b660-8f345274b8e7}" ma:internalName="TaxCatchAll" ma:showField="CatchAllData" ma:web="9c48dc76-cbef-4a4b-80f1-c1b30c07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ohasaccess xmlns="4de793eb-5251-434f-80a1-cca66ad748f6" xsi:nil="true"/>
    <TaxCatchAll xmlns="9c48dc76-cbef-4a4b-80f1-c1b30c079ce8" xsi:nil="true"/>
    <lcf76f155ced4ddcb4097134ff3c332f xmlns="4de793eb-5251-434f-80a1-cca66ad74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D435B-292A-41FC-9600-D01EF0F26B10}"/>
</file>

<file path=customXml/itemProps2.xml><?xml version="1.0" encoding="utf-8"?>
<ds:datastoreItem xmlns:ds="http://schemas.openxmlformats.org/officeDocument/2006/customXml" ds:itemID="{8F923A3F-40D2-42C8-9CC3-92215EA77FFB}"/>
</file>

<file path=customXml/itemProps3.xml><?xml version="1.0" encoding="utf-8"?>
<ds:datastoreItem xmlns:ds="http://schemas.openxmlformats.org/officeDocument/2006/customXml" ds:itemID="{59C37BA8-5ECD-4EA8-A5F6-3EF8DEA88E97}"/>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1315</Characters>
  <Application>Microsoft Office Word</Application>
  <DocSecurity>0</DocSecurity>
  <Lines>19</Lines>
  <Paragraphs>4</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Dunlop</dc:creator>
  <cp:keywords/>
  <dc:description/>
  <cp:lastModifiedBy>Allan Dunlop</cp:lastModifiedBy>
  <cp:revision>1</cp:revision>
  <dcterms:created xsi:type="dcterms:W3CDTF">2026-03-02T13:42:00Z</dcterms:created>
  <dcterms:modified xsi:type="dcterms:W3CDTF">2026-03-02T13:43:00Z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0x010100AD48370AF8584A4D89BF405ED2198B99</vt:lpwstr>
  </property>
  <property fmtid="{D5CDD505-2E9C-101B-9397-08002B2CF9AE}" pid="3" name="Order">
    <vt:r8>22900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