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4C22" w14:textId="5CAE49E4" w:rsidR="00E72D33" w:rsidRPr="004C288A" w:rsidRDefault="006F4AD4" w:rsidP="004C288A">
      <w:pPr>
        <w:jc w:val="center"/>
        <w:rPr>
          <w:rFonts w:asciiTheme="minorHAnsi" w:hAnsiTheme="minorHAnsi" w:cstheme="minorHAnsi"/>
          <w:bCs/>
        </w:rPr>
      </w:pPr>
      <w:r w:rsidRPr="006F4AD4">
        <w:rPr>
          <w:rFonts w:asciiTheme="minorHAnsi" w:hAnsiTheme="minorHAnsi" w:cstheme="minorHAnsi"/>
          <w:bCs/>
          <w:noProof/>
        </w:rPr>
        <w:drawing>
          <wp:inline distT="0" distB="0" distL="0" distR="0" wp14:anchorId="7CE644C4" wp14:editId="718A8A0F">
            <wp:extent cx="1466850" cy="1531837"/>
            <wp:effectExtent l="0" t="0" r="0" b="0"/>
            <wp:docPr id="139507469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4666" cy="1539999"/>
                    </a:xfrm>
                    <a:prstGeom prst="rect">
                      <a:avLst/>
                    </a:prstGeom>
                    <a:noFill/>
                    <a:ln>
                      <a:noFill/>
                    </a:ln>
                  </pic:spPr>
                </pic:pic>
              </a:graphicData>
            </a:graphic>
          </wp:inline>
        </w:drawing>
      </w:r>
      <w:r w:rsidRPr="006F4AD4">
        <w:rPr>
          <w:rFonts w:asciiTheme="minorHAnsi" w:hAnsiTheme="minorHAnsi" w:cstheme="minorHAnsi"/>
          <w:bCs/>
        </w:rPr>
        <w:br/>
      </w:r>
    </w:p>
    <w:p w14:paraId="3D7D9306" w14:textId="77777777" w:rsidR="00C56EFA" w:rsidRPr="004C288A" w:rsidRDefault="00C56EFA" w:rsidP="004C288A">
      <w:pPr>
        <w:jc w:val="center"/>
        <w:rPr>
          <w:rFonts w:asciiTheme="minorHAnsi" w:hAnsiTheme="minorHAnsi" w:cstheme="minorHAnsi"/>
          <w:b/>
          <w:bCs/>
        </w:rPr>
      </w:pPr>
      <w:r w:rsidRPr="004C288A">
        <w:rPr>
          <w:rFonts w:asciiTheme="minorHAnsi" w:hAnsiTheme="minorHAnsi" w:cstheme="minorHAnsi"/>
          <w:b/>
          <w:bCs/>
        </w:rPr>
        <w:t>SCOTTISH ADVISORY PANEL FOR OUTDOOR EDUCATION</w:t>
      </w:r>
    </w:p>
    <w:p w14:paraId="157E248D" w14:textId="77777777" w:rsidR="00C56EFA" w:rsidRPr="004C288A" w:rsidRDefault="00C56EFA" w:rsidP="004C288A">
      <w:pPr>
        <w:rPr>
          <w:rFonts w:asciiTheme="minorHAnsi" w:hAnsiTheme="minorHAnsi" w:cstheme="minorHAnsi"/>
          <w:b/>
          <w:bCs/>
        </w:rPr>
      </w:pPr>
    </w:p>
    <w:p w14:paraId="234CE0C2" w14:textId="14E00773" w:rsidR="00C56EFA" w:rsidRPr="004C288A" w:rsidRDefault="00C56EFA" w:rsidP="004C288A">
      <w:pPr>
        <w:jc w:val="center"/>
        <w:rPr>
          <w:rFonts w:asciiTheme="minorHAnsi" w:hAnsiTheme="minorHAnsi" w:cstheme="minorHAnsi"/>
          <w:b/>
          <w:bCs/>
        </w:rPr>
      </w:pPr>
      <w:r w:rsidRPr="004C288A">
        <w:rPr>
          <w:rFonts w:asciiTheme="minorHAnsi" w:hAnsiTheme="minorHAnsi" w:cstheme="minorHAnsi"/>
          <w:b/>
          <w:bCs/>
        </w:rPr>
        <w:t>Constitution</w:t>
      </w:r>
      <w:r w:rsidR="004B5EA1">
        <w:rPr>
          <w:rFonts w:asciiTheme="minorHAnsi" w:hAnsiTheme="minorHAnsi" w:cstheme="minorHAnsi"/>
          <w:b/>
          <w:bCs/>
        </w:rPr>
        <w:t xml:space="preserve"> 202</w:t>
      </w:r>
      <w:r w:rsidR="00A00E36">
        <w:rPr>
          <w:rFonts w:asciiTheme="minorHAnsi" w:hAnsiTheme="minorHAnsi" w:cstheme="minorHAnsi"/>
          <w:b/>
          <w:bCs/>
        </w:rPr>
        <w:t>5</w:t>
      </w:r>
    </w:p>
    <w:p w14:paraId="57573A68" w14:textId="77777777" w:rsidR="00C56EFA" w:rsidRPr="004C288A" w:rsidRDefault="00C56EFA" w:rsidP="004C288A">
      <w:pPr>
        <w:rPr>
          <w:rFonts w:asciiTheme="minorHAnsi" w:hAnsiTheme="minorHAnsi" w:cstheme="minorHAnsi"/>
          <w:bCs/>
        </w:rPr>
      </w:pPr>
    </w:p>
    <w:p w14:paraId="48689002" w14:textId="77777777" w:rsidR="00C56EFA" w:rsidRPr="004C288A" w:rsidRDefault="00C56EFA" w:rsidP="004C288A">
      <w:pPr>
        <w:rPr>
          <w:rFonts w:asciiTheme="minorHAnsi" w:hAnsiTheme="minorHAnsi" w:cstheme="minorHAnsi"/>
          <w:bCs/>
        </w:rPr>
      </w:pPr>
    </w:p>
    <w:p w14:paraId="6E69699A" w14:textId="735D4E04" w:rsidR="00C56EFA" w:rsidRPr="004C288A" w:rsidRDefault="00C56EFA" w:rsidP="004C288A">
      <w:pPr>
        <w:rPr>
          <w:rFonts w:asciiTheme="minorHAnsi" w:hAnsiTheme="minorHAnsi" w:cstheme="minorHAnsi"/>
          <w:bCs/>
        </w:rPr>
      </w:pPr>
      <w:r w:rsidRPr="004C288A">
        <w:rPr>
          <w:rFonts w:asciiTheme="minorHAnsi" w:hAnsiTheme="minorHAnsi" w:cstheme="minorHAnsi"/>
          <w:b/>
          <w:bCs/>
        </w:rPr>
        <w:t>Name</w:t>
      </w:r>
      <w:r w:rsidRPr="004C288A">
        <w:rPr>
          <w:rFonts w:asciiTheme="minorHAnsi" w:hAnsiTheme="minorHAnsi" w:cstheme="minorHAnsi"/>
          <w:bCs/>
        </w:rPr>
        <w:tab/>
      </w:r>
      <w:r w:rsidR="004C288A" w:rsidRPr="004C288A">
        <w:rPr>
          <w:rFonts w:asciiTheme="minorHAnsi" w:hAnsiTheme="minorHAnsi" w:cstheme="minorHAnsi"/>
          <w:bCs/>
        </w:rPr>
        <w:tab/>
      </w:r>
      <w:r w:rsidRPr="004C288A">
        <w:rPr>
          <w:rFonts w:asciiTheme="minorHAnsi" w:hAnsiTheme="minorHAnsi" w:cstheme="minorHAnsi"/>
          <w:bCs/>
        </w:rPr>
        <w:t>The name of the body shall be</w:t>
      </w:r>
    </w:p>
    <w:p w14:paraId="5D0520B8" w14:textId="77777777" w:rsidR="00C56EFA" w:rsidRPr="004C288A" w:rsidRDefault="00C56EFA" w:rsidP="004C288A">
      <w:pPr>
        <w:ind w:left="720" w:firstLine="720"/>
        <w:rPr>
          <w:rFonts w:asciiTheme="minorHAnsi" w:hAnsiTheme="minorHAnsi" w:cstheme="minorHAnsi"/>
          <w:bCs/>
        </w:rPr>
      </w:pPr>
      <w:r w:rsidRPr="004C288A">
        <w:rPr>
          <w:rFonts w:asciiTheme="minorHAnsi" w:hAnsiTheme="minorHAnsi" w:cstheme="minorHAnsi"/>
          <w:bCs/>
        </w:rPr>
        <w:t>“The Scottish Advisory Panel for Outdoor Education.”</w:t>
      </w:r>
    </w:p>
    <w:p w14:paraId="28C522B7" w14:textId="77777777" w:rsidR="00C56EFA" w:rsidRPr="004C288A" w:rsidRDefault="00C56EFA" w:rsidP="004C288A">
      <w:pPr>
        <w:rPr>
          <w:rFonts w:asciiTheme="minorHAnsi" w:hAnsiTheme="minorHAnsi" w:cstheme="minorHAnsi"/>
          <w:bCs/>
        </w:rPr>
      </w:pPr>
    </w:p>
    <w:p w14:paraId="2DD1813A" w14:textId="65955B1F" w:rsidR="00C56EFA" w:rsidRPr="004C288A" w:rsidRDefault="00C56EFA" w:rsidP="004C288A">
      <w:pPr>
        <w:ind w:left="1440" w:hanging="1440"/>
        <w:rPr>
          <w:rFonts w:asciiTheme="minorHAnsi" w:hAnsiTheme="minorHAnsi" w:cstheme="minorHAnsi"/>
          <w:bCs/>
        </w:rPr>
      </w:pPr>
      <w:r w:rsidRPr="004C288A">
        <w:rPr>
          <w:rFonts w:asciiTheme="minorHAnsi" w:hAnsiTheme="minorHAnsi" w:cstheme="minorHAnsi"/>
          <w:b/>
          <w:bCs/>
        </w:rPr>
        <w:t>Aims</w:t>
      </w:r>
      <w:r w:rsidRPr="004C288A">
        <w:rPr>
          <w:rFonts w:asciiTheme="minorHAnsi" w:hAnsiTheme="minorHAnsi" w:cstheme="minorHAnsi"/>
          <w:bCs/>
        </w:rPr>
        <w:tab/>
        <w:t>To act as a representative voice on matters relating to Outdoor Education, and to Safety in Outdoor Activities. It will achieve these aims by the following objectives:</w:t>
      </w:r>
    </w:p>
    <w:p w14:paraId="59575121" w14:textId="77777777" w:rsidR="00C56EFA" w:rsidRPr="004C288A" w:rsidRDefault="00C56EFA" w:rsidP="004C288A">
      <w:pPr>
        <w:rPr>
          <w:rFonts w:asciiTheme="minorHAnsi" w:hAnsiTheme="minorHAnsi" w:cstheme="minorHAnsi"/>
          <w:bCs/>
        </w:rPr>
      </w:pPr>
    </w:p>
    <w:p w14:paraId="05D04EA3" w14:textId="77777777" w:rsidR="00C56EFA" w:rsidRPr="004C288A" w:rsidRDefault="00C56EFA" w:rsidP="004C288A">
      <w:pPr>
        <w:pStyle w:val="ListParagraph"/>
        <w:numPr>
          <w:ilvl w:val="0"/>
          <w:numId w:val="13"/>
        </w:numPr>
        <w:spacing w:after="0" w:line="240" w:lineRule="auto"/>
        <w:ind w:left="1701"/>
        <w:rPr>
          <w:rFonts w:cstheme="minorHAnsi"/>
          <w:bCs/>
          <w:sz w:val="24"/>
          <w:szCs w:val="24"/>
        </w:rPr>
      </w:pPr>
      <w:r w:rsidRPr="004C288A">
        <w:rPr>
          <w:rFonts w:cstheme="minorHAnsi"/>
          <w:bCs/>
          <w:sz w:val="24"/>
          <w:szCs w:val="24"/>
        </w:rPr>
        <w:t>identifying and promoting good practice in outdoor education</w:t>
      </w:r>
    </w:p>
    <w:p w14:paraId="2365690E" w14:textId="77777777" w:rsidR="00C56EFA" w:rsidRPr="004C288A" w:rsidRDefault="00C56EFA" w:rsidP="004C288A">
      <w:pPr>
        <w:ind w:left="1701"/>
        <w:rPr>
          <w:rFonts w:asciiTheme="minorHAnsi" w:hAnsiTheme="minorHAnsi" w:cstheme="minorHAnsi"/>
          <w:bCs/>
        </w:rPr>
      </w:pPr>
    </w:p>
    <w:p w14:paraId="261F22BF" w14:textId="5EF2B3DF" w:rsidR="00C56EFA" w:rsidRPr="004C288A" w:rsidRDefault="00C56EFA" w:rsidP="004C288A">
      <w:pPr>
        <w:pStyle w:val="ListParagraph"/>
        <w:numPr>
          <w:ilvl w:val="0"/>
          <w:numId w:val="13"/>
        </w:numPr>
        <w:spacing w:after="0" w:line="240" w:lineRule="auto"/>
        <w:ind w:left="1701"/>
        <w:rPr>
          <w:rFonts w:cstheme="minorHAnsi"/>
          <w:bCs/>
          <w:sz w:val="24"/>
          <w:szCs w:val="24"/>
        </w:rPr>
      </w:pPr>
      <w:r w:rsidRPr="004C288A">
        <w:rPr>
          <w:rFonts w:cstheme="minorHAnsi"/>
          <w:bCs/>
          <w:sz w:val="24"/>
          <w:szCs w:val="24"/>
        </w:rPr>
        <w:t>monitoring change and trying to ensure that developments in this sphere proceed along sound educational lines</w:t>
      </w:r>
    </w:p>
    <w:p w14:paraId="1384D028" w14:textId="77777777" w:rsidR="00C56EFA" w:rsidRPr="004C288A" w:rsidRDefault="00C56EFA" w:rsidP="004C288A">
      <w:pPr>
        <w:ind w:left="1701"/>
        <w:rPr>
          <w:rFonts w:asciiTheme="minorHAnsi" w:hAnsiTheme="minorHAnsi" w:cstheme="minorHAnsi"/>
          <w:bCs/>
        </w:rPr>
      </w:pPr>
    </w:p>
    <w:p w14:paraId="69324F0B" w14:textId="77777777" w:rsidR="00C56EFA" w:rsidRPr="004C288A" w:rsidRDefault="00C56EFA" w:rsidP="004C288A">
      <w:pPr>
        <w:pStyle w:val="ListParagraph"/>
        <w:numPr>
          <w:ilvl w:val="0"/>
          <w:numId w:val="13"/>
        </w:numPr>
        <w:spacing w:after="0" w:line="240" w:lineRule="auto"/>
        <w:ind w:left="1701"/>
        <w:rPr>
          <w:rFonts w:cstheme="minorHAnsi"/>
          <w:bCs/>
          <w:sz w:val="24"/>
          <w:szCs w:val="24"/>
        </w:rPr>
      </w:pPr>
      <w:r w:rsidRPr="004C288A">
        <w:rPr>
          <w:rFonts w:cstheme="minorHAnsi"/>
          <w:bCs/>
          <w:sz w:val="24"/>
          <w:szCs w:val="24"/>
        </w:rPr>
        <w:t>offering informed and authoritative advice on education in the outdoors and on the safe management of outdoor activities, at both local and national level.</w:t>
      </w:r>
    </w:p>
    <w:p w14:paraId="4A0F41E5" w14:textId="77777777" w:rsidR="00C56EFA" w:rsidRPr="004C288A" w:rsidRDefault="00C56EFA" w:rsidP="004C288A">
      <w:pPr>
        <w:ind w:left="1701"/>
        <w:rPr>
          <w:rFonts w:asciiTheme="minorHAnsi" w:hAnsiTheme="minorHAnsi" w:cstheme="minorHAnsi"/>
          <w:bCs/>
        </w:rPr>
      </w:pPr>
    </w:p>
    <w:p w14:paraId="465FD36B" w14:textId="77777777" w:rsidR="00C56EFA" w:rsidRPr="004C288A" w:rsidRDefault="00C56EFA" w:rsidP="004C288A">
      <w:pPr>
        <w:pStyle w:val="ListParagraph"/>
        <w:numPr>
          <w:ilvl w:val="0"/>
          <w:numId w:val="13"/>
        </w:numPr>
        <w:spacing w:after="0" w:line="240" w:lineRule="auto"/>
        <w:ind w:left="1701"/>
        <w:rPr>
          <w:rFonts w:cstheme="minorHAnsi"/>
          <w:bCs/>
          <w:sz w:val="24"/>
          <w:szCs w:val="24"/>
        </w:rPr>
      </w:pPr>
      <w:r w:rsidRPr="004C288A">
        <w:rPr>
          <w:rFonts w:cstheme="minorHAnsi"/>
          <w:bCs/>
          <w:sz w:val="24"/>
          <w:szCs w:val="24"/>
        </w:rPr>
        <w:t>Working with Government and non-government bodies in promoting the above objectives</w:t>
      </w:r>
    </w:p>
    <w:p w14:paraId="2D7D628A" w14:textId="5CA9293B" w:rsidR="00C56EFA" w:rsidRPr="004C288A" w:rsidRDefault="00C56EFA" w:rsidP="004C288A">
      <w:pPr>
        <w:rPr>
          <w:rFonts w:asciiTheme="minorHAnsi" w:hAnsiTheme="minorHAnsi" w:cstheme="minorHAnsi"/>
          <w:bCs/>
        </w:rPr>
      </w:pPr>
    </w:p>
    <w:p w14:paraId="3E3A0294" w14:textId="77777777" w:rsidR="00C56EFA" w:rsidRPr="004C288A" w:rsidRDefault="00C56EFA" w:rsidP="004C288A">
      <w:pPr>
        <w:rPr>
          <w:rFonts w:asciiTheme="minorHAnsi" w:hAnsiTheme="minorHAnsi" w:cstheme="minorHAnsi"/>
          <w:b/>
          <w:bCs/>
        </w:rPr>
      </w:pPr>
      <w:r w:rsidRPr="004C288A">
        <w:rPr>
          <w:rFonts w:asciiTheme="minorHAnsi" w:hAnsiTheme="minorHAnsi" w:cstheme="minorHAnsi"/>
          <w:b/>
          <w:bCs/>
        </w:rPr>
        <w:t xml:space="preserve">Membership </w:t>
      </w:r>
    </w:p>
    <w:p w14:paraId="5281B551"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Membership is by invitation from the Panel.</w:t>
      </w:r>
    </w:p>
    <w:p w14:paraId="5515BE30" w14:textId="77777777" w:rsidR="00C56EFA" w:rsidRPr="004C288A" w:rsidRDefault="00C56EFA" w:rsidP="004C288A">
      <w:pPr>
        <w:rPr>
          <w:rFonts w:asciiTheme="minorHAnsi" w:hAnsiTheme="minorHAnsi" w:cstheme="minorHAnsi"/>
          <w:bCs/>
        </w:rPr>
      </w:pPr>
    </w:p>
    <w:p w14:paraId="3E2E2881" w14:textId="77777777" w:rsidR="00C56EFA" w:rsidRPr="004C288A" w:rsidRDefault="00C56EFA" w:rsidP="004C288A">
      <w:pPr>
        <w:rPr>
          <w:rFonts w:asciiTheme="minorHAnsi" w:hAnsiTheme="minorHAnsi" w:cstheme="minorHAnsi"/>
          <w:b/>
          <w:bCs/>
        </w:rPr>
      </w:pPr>
      <w:r w:rsidRPr="004C288A">
        <w:rPr>
          <w:rFonts w:asciiTheme="minorHAnsi" w:hAnsiTheme="minorHAnsi" w:cstheme="minorHAnsi"/>
          <w:b/>
          <w:bCs/>
        </w:rPr>
        <w:t>Local Authority Members</w:t>
      </w:r>
    </w:p>
    <w:p w14:paraId="0BD4BA61"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 xml:space="preserve">Each Local Authority in Scotland is asked to nominate a representative or two to join the Scottish Advisory Panel for Outdoor Education. Historically the Panel was made up of the ‘Advisors in Outdoor Education’ but the face of Outdoor Education in Scotland has changed and now the Panel consists of a diverse range of job remits from across different services. </w:t>
      </w:r>
    </w:p>
    <w:p w14:paraId="7AFEC2B9" w14:textId="77777777" w:rsidR="00C56EFA" w:rsidRPr="004C288A" w:rsidRDefault="00C56EFA" w:rsidP="004C288A">
      <w:pPr>
        <w:rPr>
          <w:rFonts w:asciiTheme="minorHAnsi" w:hAnsiTheme="minorHAnsi" w:cstheme="minorHAnsi"/>
          <w:bCs/>
        </w:rPr>
      </w:pPr>
    </w:p>
    <w:p w14:paraId="42752E6A" w14:textId="77777777" w:rsidR="00234E74" w:rsidRDefault="00C56EFA" w:rsidP="004C288A">
      <w:pPr>
        <w:rPr>
          <w:rFonts w:asciiTheme="minorHAnsi" w:hAnsiTheme="minorHAnsi" w:cstheme="minorHAnsi"/>
          <w:bCs/>
        </w:rPr>
      </w:pPr>
      <w:r w:rsidRPr="004C288A">
        <w:rPr>
          <w:rFonts w:asciiTheme="minorHAnsi" w:hAnsiTheme="minorHAnsi" w:cstheme="minorHAnsi"/>
          <w:bCs/>
        </w:rPr>
        <w:t>Each Local Authority can select up to two of the most appropriate individuals who can best support and influence the main aims of the Panel. These individuals have a responsibility to disseminate information to others within their LA.</w:t>
      </w:r>
    </w:p>
    <w:p w14:paraId="0B987DD9" w14:textId="53FA3FFA" w:rsidR="007D4B77" w:rsidRDefault="00C56EFA" w:rsidP="004C288A">
      <w:pPr>
        <w:rPr>
          <w:rFonts w:asciiTheme="minorHAnsi" w:hAnsiTheme="minorHAnsi" w:cstheme="minorHAnsi"/>
          <w:bCs/>
        </w:rPr>
      </w:pPr>
      <w:r w:rsidRPr="004C288A">
        <w:rPr>
          <w:rFonts w:asciiTheme="minorHAnsi" w:hAnsiTheme="minorHAnsi" w:cstheme="minorHAnsi"/>
          <w:bCs/>
        </w:rPr>
        <w:t>Each LA has one vote.</w:t>
      </w:r>
    </w:p>
    <w:p w14:paraId="3CA9E453" w14:textId="77777777" w:rsidR="00234E74" w:rsidRDefault="00234E74" w:rsidP="004C288A">
      <w:pPr>
        <w:rPr>
          <w:rFonts w:asciiTheme="minorHAnsi" w:hAnsiTheme="minorHAnsi" w:cstheme="minorHAnsi"/>
          <w:bCs/>
        </w:rPr>
      </w:pPr>
    </w:p>
    <w:p w14:paraId="675250EE" w14:textId="53361617" w:rsidR="007D4B77" w:rsidRPr="002D02C8" w:rsidRDefault="007D4B77" w:rsidP="007D4B77">
      <w:pPr>
        <w:rPr>
          <w:rFonts w:asciiTheme="minorHAnsi" w:hAnsiTheme="minorHAnsi" w:cstheme="minorHAnsi"/>
          <w:b/>
          <w:bCs/>
        </w:rPr>
      </w:pPr>
      <w:r w:rsidRPr="002D02C8">
        <w:rPr>
          <w:rFonts w:asciiTheme="minorHAnsi" w:hAnsiTheme="minorHAnsi" w:cstheme="minorHAnsi"/>
          <w:b/>
          <w:bCs/>
        </w:rPr>
        <w:t>Associate members</w:t>
      </w:r>
    </w:p>
    <w:p w14:paraId="5BF7987F" w14:textId="77777777" w:rsidR="007D4B77" w:rsidRPr="002D02C8" w:rsidRDefault="007D4B77" w:rsidP="007D4B77">
      <w:pPr>
        <w:rPr>
          <w:rFonts w:asciiTheme="minorHAnsi" w:hAnsiTheme="minorHAnsi" w:cstheme="minorHAnsi"/>
          <w:bCs/>
        </w:rPr>
      </w:pPr>
      <w:r w:rsidRPr="002D02C8">
        <w:rPr>
          <w:rFonts w:asciiTheme="minorHAnsi" w:hAnsiTheme="minorHAnsi" w:cstheme="minorHAnsi"/>
          <w:bCs/>
        </w:rPr>
        <w:t>Organisations with an interest in the work of the Scottish Advisory Panel can request to become Associate Members.  If accepted these organisations are invited to send a representative to Panel meetings.</w:t>
      </w:r>
    </w:p>
    <w:p w14:paraId="2215AE2B" w14:textId="1E07D476" w:rsidR="007D4B77" w:rsidRPr="002D02C8" w:rsidRDefault="007D4B77" w:rsidP="007D4B77">
      <w:pPr>
        <w:rPr>
          <w:rFonts w:asciiTheme="minorHAnsi" w:hAnsiTheme="minorHAnsi" w:cstheme="minorHAnsi"/>
          <w:bCs/>
        </w:rPr>
      </w:pPr>
      <w:r w:rsidRPr="002D02C8">
        <w:rPr>
          <w:rFonts w:asciiTheme="minorHAnsi" w:hAnsiTheme="minorHAnsi" w:cstheme="minorHAnsi"/>
          <w:bCs/>
        </w:rPr>
        <w:t>Should the nominated representatives be unable to attend, a member may request permission to be represented by a substitute.</w:t>
      </w:r>
    </w:p>
    <w:p w14:paraId="56EDDE88" w14:textId="77777777" w:rsidR="00B30EC5" w:rsidRPr="002D02C8" w:rsidRDefault="00B30EC5" w:rsidP="00B30EC5">
      <w:pPr>
        <w:rPr>
          <w:rFonts w:asciiTheme="minorHAnsi" w:hAnsiTheme="minorHAnsi" w:cstheme="minorHAnsi"/>
          <w:bCs/>
        </w:rPr>
      </w:pPr>
      <w:r w:rsidRPr="002D02C8">
        <w:rPr>
          <w:rFonts w:asciiTheme="minorHAnsi" w:hAnsiTheme="minorHAnsi" w:cstheme="minorHAnsi"/>
          <w:bCs/>
        </w:rPr>
        <w:t>Associate members pay the membership fee and have voting rights.</w:t>
      </w:r>
    </w:p>
    <w:p w14:paraId="00459D0F" w14:textId="39293454" w:rsidR="007D4B77" w:rsidRPr="00EF4A8E" w:rsidRDefault="007D4B77" w:rsidP="007D4B77">
      <w:pPr>
        <w:shd w:val="clear" w:color="auto" w:fill="FFFFFF"/>
        <w:outlineLvl w:val="2"/>
        <w:rPr>
          <w:rFonts w:asciiTheme="minorHAnsi" w:hAnsiTheme="minorHAnsi" w:cstheme="minorHAnsi"/>
          <w:b/>
          <w:bCs/>
        </w:rPr>
      </w:pPr>
      <w:r w:rsidRPr="00EF4A8E">
        <w:rPr>
          <w:rFonts w:asciiTheme="minorHAnsi" w:hAnsiTheme="minorHAnsi" w:cstheme="minorHAnsi"/>
          <w:b/>
          <w:bCs/>
        </w:rPr>
        <w:lastRenderedPageBreak/>
        <w:t>Partners</w:t>
      </w:r>
    </w:p>
    <w:p w14:paraId="7C4029A3" w14:textId="77777777" w:rsidR="00EF4A8E" w:rsidRPr="00EF4A8E" w:rsidRDefault="007D4B77" w:rsidP="007D4B77">
      <w:pPr>
        <w:rPr>
          <w:rFonts w:asciiTheme="minorHAnsi" w:hAnsiTheme="minorHAnsi" w:cstheme="minorHAnsi"/>
          <w:bCs/>
          <w:lang w:eastAsia="en-US"/>
        </w:rPr>
      </w:pPr>
      <w:r w:rsidRPr="00EF4A8E">
        <w:rPr>
          <w:rFonts w:asciiTheme="minorHAnsi" w:hAnsiTheme="minorHAnsi" w:cstheme="minorHAnsi"/>
          <w:bCs/>
          <w:lang w:eastAsia="en-US"/>
        </w:rPr>
        <w:t xml:space="preserve">The Scottish Advisory Panel works in partnership with </w:t>
      </w:r>
      <w:proofErr w:type="gramStart"/>
      <w:r w:rsidRPr="00EF4A8E">
        <w:rPr>
          <w:rFonts w:asciiTheme="minorHAnsi" w:hAnsiTheme="minorHAnsi" w:cstheme="minorHAnsi"/>
          <w:bCs/>
          <w:lang w:eastAsia="en-US"/>
        </w:rPr>
        <w:t>a number of</w:t>
      </w:r>
      <w:proofErr w:type="gramEnd"/>
      <w:r w:rsidRPr="00EF4A8E">
        <w:rPr>
          <w:rFonts w:asciiTheme="minorHAnsi" w:hAnsiTheme="minorHAnsi" w:cstheme="minorHAnsi"/>
          <w:bCs/>
          <w:lang w:eastAsia="en-US"/>
        </w:rPr>
        <w:t xml:space="preserve"> organisations closely aligned to education and outdoor learning.  The list of partners document “Who We Work With” is reviewed annually at the AGM and communicated on the website. </w:t>
      </w:r>
    </w:p>
    <w:p w14:paraId="09A70B70" w14:textId="04098501" w:rsidR="007D4B77" w:rsidRPr="00EF4A8E" w:rsidRDefault="007D4B77" w:rsidP="007D4B77">
      <w:pPr>
        <w:rPr>
          <w:rFonts w:asciiTheme="minorHAnsi" w:hAnsiTheme="minorHAnsi" w:cstheme="minorHAnsi"/>
          <w:bCs/>
          <w:lang w:eastAsia="en-US"/>
        </w:rPr>
      </w:pPr>
      <w:r w:rsidRPr="00EF4A8E">
        <w:rPr>
          <w:rFonts w:asciiTheme="minorHAnsi" w:hAnsiTheme="minorHAnsi" w:cstheme="minorHAnsi"/>
          <w:bCs/>
          <w:lang w:eastAsia="en-US"/>
        </w:rPr>
        <w:t>Partner organisations:</w:t>
      </w:r>
    </w:p>
    <w:p w14:paraId="686E8A00" w14:textId="77777777" w:rsidR="007D4B77" w:rsidRPr="00EF4A8E" w:rsidRDefault="007D4B77" w:rsidP="007D4B77">
      <w:pPr>
        <w:shd w:val="clear" w:color="auto" w:fill="FFFFFF"/>
        <w:outlineLvl w:val="2"/>
        <w:rPr>
          <w:rFonts w:asciiTheme="minorHAnsi" w:hAnsiTheme="minorHAnsi" w:cstheme="minorHAnsi"/>
          <w:b/>
          <w:bCs/>
        </w:rPr>
      </w:pPr>
    </w:p>
    <w:p w14:paraId="73B100B2" w14:textId="77777777" w:rsidR="007D4B77" w:rsidRPr="00EF4A8E" w:rsidRDefault="007D4B77" w:rsidP="007D4B77">
      <w:pPr>
        <w:numPr>
          <w:ilvl w:val="0"/>
          <w:numId w:val="14"/>
        </w:numPr>
        <w:contextualSpacing/>
        <w:rPr>
          <w:rFonts w:asciiTheme="minorHAnsi" w:hAnsiTheme="minorHAnsi" w:cstheme="minorHAnsi"/>
          <w:shd w:val="clear" w:color="auto" w:fill="FFFFFF"/>
        </w:rPr>
      </w:pPr>
      <w:r w:rsidRPr="00EF4A8E">
        <w:rPr>
          <w:rFonts w:asciiTheme="minorHAnsi" w:hAnsiTheme="minorHAnsi" w:cstheme="minorHAnsi"/>
          <w:shd w:val="clear" w:color="auto" w:fill="FFFFFF"/>
        </w:rPr>
        <w:t xml:space="preserve">are invited to send a representative to Panel meetings </w:t>
      </w:r>
    </w:p>
    <w:p w14:paraId="6874B45B" w14:textId="77777777" w:rsidR="007D4B77" w:rsidRPr="00EF4A8E" w:rsidRDefault="007D4B77" w:rsidP="007D4B77">
      <w:pPr>
        <w:numPr>
          <w:ilvl w:val="0"/>
          <w:numId w:val="14"/>
        </w:numPr>
        <w:contextualSpacing/>
        <w:rPr>
          <w:rFonts w:asciiTheme="minorHAnsi" w:hAnsiTheme="minorHAnsi" w:cstheme="minorHAnsi"/>
          <w:shd w:val="clear" w:color="auto" w:fill="FFFFFF"/>
        </w:rPr>
      </w:pPr>
      <w:r w:rsidRPr="00EF4A8E">
        <w:rPr>
          <w:rFonts w:asciiTheme="minorHAnsi" w:hAnsiTheme="minorHAnsi" w:cstheme="minorHAnsi"/>
          <w:shd w:val="clear" w:color="auto" w:fill="FFFFFF"/>
        </w:rPr>
        <w:t>are on the SAPOE distribution list</w:t>
      </w:r>
    </w:p>
    <w:p w14:paraId="60380576" w14:textId="77777777" w:rsidR="007D4B77" w:rsidRPr="00EF4A8E" w:rsidRDefault="007D4B77" w:rsidP="007D4B77">
      <w:pPr>
        <w:numPr>
          <w:ilvl w:val="0"/>
          <w:numId w:val="14"/>
        </w:numPr>
        <w:contextualSpacing/>
        <w:rPr>
          <w:rFonts w:asciiTheme="minorHAnsi" w:hAnsiTheme="minorHAnsi" w:cstheme="minorHAnsi"/>
          <w:shd w:val="clear" w:color="auto" w:fill="FFFFFF"/>
        </w:rPr>
      </w:pPr>
      <w:r w:rsidRPr="00EF4A8E">
        <w:rPr>
          <w:rFonts w:asciiTheme="minorHAnsi" w:hAnsiTheme="minorHAnsi" w:cstheme="minorHAnsi"/>
          <w:shd w:val="clear" w:color="auto" w:fill="FFFFFF"/>
        </w:rPr>
        <w:t>don’t have voting rights.</w:t>
      </w:r>
    </w:p>
    <w:p w14:paraId="6BA7F381" w14:textId="71DC1440" w:rsidR="00C56EFA" w:rsidRPr="004C288A" w:rsidRDefault="00C56EFA" w:rsidP="004C288A">
      <w:pPr>
        <w:rPr>
          <w:rFonts w:asciiTheme="minorHAnsi" w:hAnsiTheme="minorHAnsi" w:cstheme="minorHAnsi"/>
          <w:bCs/>
        </w:rPr>
      </w:pPr>
      <w:r w:rsidRPr="004C288A">
        <w:rPr>
          <w:rFonts w:asciiTheme="minorHAnsi" w:hAnsiTheme="minorHAnsi" w:cstheme="minorHAnsi"/>
          <w:bCs/>
        </w:rPr>
        <w:t xml:space="preserve"> </w:t>
      </w:r>
    </w:p>
    <w:p w14:paraId="25359EFD" w14:textId="77777777" w:rsidR="00C56EFA" w:rsidRPr="004C288A" w:rsidRDefault="00C56EFA" w:rsidP="004C288A">
      <w:pPr>
        <w:rPr>
          <w:rFonts w:asciiTheme="minorHAnsi" w:hAnsiTheme="minorHAnsi" w:cstheme="minorHAnsi"/>
          <w:b/>
          <w:bCs/>
        </w:rPr>
      </w:pPr>
      <w:r w:rsidRPr="004C288A">
        <w:rPr>
          <w:rFonts w:asciiTheme="minorHAnsi" w:hAnsiTheme="minorHAnsi" w:cstheme="minorHAnsi"/>
          <w:b/>
          <w:bCs/>
        </w:rPr>
        <w:t>Honorary Members</w:t>
      </w:r>
    </w:p>
    <w:p w14:paraId="152124F5"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All retiring members who have served on the Scottish Advisory Panel for more than 5 years will be offered an Honorary membership.  Honorary members do not have voting rights.</w:t>
      </w:r>
    </w:p>
    <w:p w14:paraId="339384B3" w14:textId="77777777" w:rsidR="00C56EFA" w:rsidRPr="004C288A" w:rsidRDefault="00C56EFA" w:rsidP="004C288A">
      <w:pPr>
        <w:rPr>
          <w:rFonts w:asciiTheme="minorHAnsi" w:hAnsiTheme="minorHAnsi" w:cstheme="minorHAnsi"/>
          <w:bCs/>
        </w:rPr>
      </w:pPr>
    </w:p>
    <w:p w14:paraId="3D569B9F" w14:textId="77777777" w:rsidR="00C56EFA" w:rsidRPr="004C288A" w:rsidRDefault="00C56EFA" w:rsidP="004C288A">
      <w:pPr>
        <w:rPr>
          <w:rFonts w:asciiTheme="minorHAnsi" w:hAnsiTheme="minorHAnsi" w:cstheme="minorHAnsi"/>
          <w:b/>
          <w:bCs/>
        </w:rPr>
      </w:pPr>
      <w:r w:rsidRPr="004C288A">
        <w:rPr>
          <w:rFonts w:asciiTheme="minorHAnsi" w:hAnsiTheme="minorHAnsi" w:cstheme="minorHAnsi"/>
          <w:b/>
          <w:bCs/>
        </w:rPr>
        <w:t>Co-option of Individuals</w:t>
      </w:r>
    </w:p>
    <w:p w14:paraId="3E9CFF60"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 xml:space="preserve">The Panel shall have powers to co-opt individuals on a temporary basis </w:t>
      </w:r>
      <w:proofErr w:type="gramStart"/>
      <w:r w:rsidRPr="004C288A">
        <w:rPr>
          <w:rFonts w:asciiTheme="minorHAnsi" w:hAnsiTheme="minorHAnsi" w:cstheme="minorHAnsi"/>
          <w:bCs/>
        </w:rPr>
        <w:t>in order to</w:t>
      </w:r>
      <w:proofErr w:type="gramEnd"/>
      <w:r w:rsidRPr="004C288A">
        <w:rPr>
          <w:rFonts w:asciiTheme="minorHAnsi" w:hAnsiTheme="minorHAnsi" w:cstheme="minorHAnsi"/>
          <w:bCs/>
        </w:rPr>
        <w:t xml:space="preserve"> assist with the conduct of particular business. Although such persons will normally contribute by advising a Panel sub-committee, their attendance may be required at full Panel meetings. However, such persons have a purely advisory role, and shall not have the right to vote</w:t>
      </w:r>
    </w:p>
    <w:p w14:paraId="27FDCCD5" w14:textId="77777777" w:rsidR="00C56EFA" w:rsidRPr="004C288A" w:rsidRDefault="00C56EFA" w:rsidP="004C288A">
      <w:pPr>
        <w:rPr>
          <w:rFonts w:asciiTheme="minorHAnsi" w:hAnsiTheme="minorHAnsi" w:cstheme="minorHAnsi"/>
          <w:bCs/>
        </w:rPr>
      </w:pPr>
    </w:p>
    <w:p w14:paraId="4EA7E1BE"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Any organisation interested in joining SAPOE can enquire through the contact form on the website.</w:t>
      </w:r>
    </w:p>
    <w:p w14:paraId="198C121D" w14:textId="77777777" w:rsidR="00C56EFA" w:rsidRPr="004C288A" w:rsidRDefault="00C56EFA" w:rsidP="004C288A">
      <w:pPr>
        <w:rPr>
          <w:rFonts w:asciiTheme="minorHAnsi" w:hAnsiTheme="minorHAnsi" w:cstheme="minorHAnsi"/>
          <w:bCs/>
        </w:rPr>
      </w:pPr>
    </w:p>
    <w:p w14:paraId="2D9F9F14" w14:textId="77777777" w:rsidR="00C56EFA" w:rsidRPr="004C288A" w:rsidRDefault="00C56EFA" w:rsidP="004C288A">
      <w:pPr>
        <w:rPr>
          <w:rFonts w:asciiTheme="minorHAnsi" w:hAnsiTheme="minorHAnsi" w:cstheme="minorHAnsi"/>
          <w:b/>
          <w:bCs/>
        </w:rPr>
      </w:pPr>
      <w:r w:rsidRPr="004C288A">
        <w:rPr>
          <w:rFonts w:asciiTheme="minorHAnsi" w:hAnsiTheme="minorHAnsi" w:cstheme="minorHAnsi"/>
          <w:b/>
          <w:bCs/>
        </w:rPr>
        <w:t>Powers of Expulsion</w:t>
      </w:r>
    </w:p>
    <w:p w14:paraId="5FA6931D"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The Panel shall have the power to expel any member with the prior sanction of a resolution passed at a General Meeting by not less than two thirds of the members present and voting.</w:t>
      </w:r>
    </w:p>
    <w:p w14:paraId="40DEC7CC" w14:textId="77777777" w:rsidR="00C56EFA" w:rsidRPr="004C288A" w:rsidRDefault="00C56EFA" w:rsidP="004C288A">
      <w:pPr>
        <w:rPr>
          <w:rFonts w:asciiTheme="minorHAnsi" w:hAnsiTheme="minorHAnsi" w:cstheme="minorHAnsi"/>
          <w:bCs/>
        </w:rPr>
      </w:pPr>
    </w:p>
    <w:p w14:paraId="22B1D1C4" w14:textId="75556645" w:rsidR="004C288A" w:rsidRPr="004C288A" w:rsidRDefault="00090C5D" w:rsidP="004C288A">
      <w:pPr>
        <w:rPr>
          <w:rFonts w:asciiTheme="minorHAnsi" w:hAnsiTheme="minorHAnsi" w:cstheme="minorHAnsi"/>
          <w:bCs/>
        </w:rPr>
      </w:pPr>
      <w:r>
        <w:rPr>
          <w:rFonts w:asciiTheme="minorHAnsi" w:hAnsiTheme="minorHAnsi" w:cstheme="minorHAnsi"/>
          <w:b/>
          <w:bCs/>
        </w:rPr>
        <w:t xml:space="preserve">Finance - </w:t>
      </w:r>
      <w:r w:rsidR="00C56EFA" w:rsidRPr="004C288A">
        <w:rPr>
          <w:rFonts w:asciiTheme="minorHAnsi" w:hAnsiTheme="minorHAnsi" w:cstheme="minorHAnsi"/>
          <w:b/>
          <w:bCs/>
        </w:rPr>
        <w:t>Subscriptions</w:t>
      </w:r>
    </w:p>
    <w:p w14:paraId="3DA3A976" w14:textId="1AC8FFAE" w:rsidR="00C56EFA" w:rsidRPr="004C288A" w:rsidRDefault="004C288A" w:rsidP="004C288A">
      <w:pPr>
        <w:rPr>
          <w:rFonts w:asciiTheme="minorHAnsi" w:hAnsiTheme="minorHAnsi" w:cstheme="minorHAnsi"/>
          <w:bCs/>
        </w:rPr>
      </w:pPr>
      <w:r w:rsidRPr="004C288A">
        <w:rPr>
          <w:rFonts w:asciiTheme="minorHAnsi" w:hAnsiTheme="minorHAnsi" w:cstheme="minorHAnsi"/>
          <w:bCs/>
        </w:rPr>
        <w:t>T</w:t>
      </w:r>
      <w:r w:rsidR="00C56EFA" w:rsidRPr="004C288A">
        <w:rPr>
          <w:rFonts w:asciiTheme="minorHAnsi" w:hAnsiTheme="minorHAnsi" w:cstheme="minorHAnsi"/>
          <w:bCs/>
        </w:rPr>
        <w:t>hese will be paid annually. The amount and date of payment will be agreed by the voting members at the Annual General Meeting.</w:t>
      </w:r>
    </w:p>
    <w:p w14:paraId="4AA8F13A" w14:textId="77777777" w:rsidR="00C56EFA" w:rsidRPr="004C288A" w:rsidRDefault="00C56EFA" w:rsidP="004C288A">
      <w:pPr>
        <w:rPr>
          <w:rFonts w:asciiTheme="minorHAnsi" w:hAnsiTheme="minorHAnsi" w:cstheme="minorHAnsi"/>
          <w:bCs/>
        </w:rPr>
      </w:pPr>
    </w:p>
    <w:p w14:paraId="7A0C0DC0" w14:textId="63171CA6" w:rsidR="004C288A" w:rsidRPr="004C288A" w:rsidRDefault="00090C5D" w:rsidP="004C288A">
      <w:pPr>
        <w:rPr>
          <w:rFonts w:asciiTheme="minorHAnsi" w:hAnsiTheme="minorHAnsi" w:cstheme="minorHAnsi"/>
          <w:bCs/>
        </w:rPr>
      </w:pPr>
      <w:r>
        <w:rPr>
          <w:rFonts w:asciiTheme="minorHAnsi" w:hAnsiTheme="minorHAnsi" w:cstheme="minorHAnsi"/>
          <w:b/>
          <w:bCs/>
        </w:rPr>
        <w:t xml:space="preserve">Finance - </w:t>
      </w:r>
      <w:r w:rsidR="00C56EFA" w:rsidRPr="004C288A">
        <w:rPr>
          <w:rFonts w:asciiTheme="minorHAnsi" w:hAnsiTheme="minorHAnsi" w:cstheme="minorHAnsi"/>
          <w:b/>
          <w:bCs/>
        </w:rPr>
        <w:t>Other Income</w:t>
      </w:r>
    </w:p>
    <w:p w14:paraId="4E3B2459" w14:textId="16976064" w:rsidR="00C56EFA" w:rsidRPr="004C288A" w:rsidRDefault="004C288A" w:rsidP="004C288A">
      <w:pPr>
        <w:rPr>
          <w:rFonts w:asciiTheme="minorHAnsi" w:hAnsiTheme="minorHAnsi" w:cstheme="minorHAnsi"/>
          <w:bCs/>
        </w:rPr>
      </w:pPr>
      <w:r w:rsidRPr="004C288A">
        <w:rPr>
          <w:rFonts w:asciiTheme="minorHAnsi" w:hAnsiTheme="minorHAnsi" w:cstheme="minorHAnsi"/>
          <w:bCs/>
        </w:rPr>
        <w:t>A</w:t>
      </w:r>
      <w:r w:rsidR="00C56EFA" w:rsidRPr="004C288A">
        <w:rPr>
          <w:rFonts w:asciiTheme="minorHAnsi" w:hAnsiTheme="minorHAnsi" w:cstheme="minorHAnsi"/>
          <w:bCs/>
        </w:rPr>
        <w:t>n account of subscriptions and all other income or expenditure will be independently audited annually and presented to the Annual General Meeting of the Panel.</w:t>
      </w:r>
    </w:p>
    <w:p w14:paraId="486101AA" w14:textId="77777777" w:rsidR="00C56EFA" w:rsidRPr="004C288A" w:rsidRDefault="00C56EFA" w:rsidP="004C288A">
      <w:pPr>
        <w:rPr>
          <w:rFonts w:asciiTheme="minorHAnsi" w:hAnsiTheme="minorHAnsi" w:cstheme="minorHAnsi"/>
          <w:bCs/>
        </w:rPr>
      </w:pPr>
    </w:p>
    <w:p w14:paraId="29E877F6" w14:textId="654DC4C0" w:rsidR="00C56EFA" w:rsidRPr="005A7DC6" w:rsidRDefault="00C56EFA" w:rsidP="560C448C">
      <w:pPr>
        <w:rPr>
          <w:rFonts w:asciiTheme="minorHAnsi" w:eastAsiaTheme="minorEastAsia" w:hAnsiTheme="minorHAnsi" w:cstheme="minorBidi"/>
          <w:b/>
          <w:bCs/>
          <w:color w:val="0070C0"/>
        </w:rPr>
      </w:pPr>
      <w:r w:rsidRPr="560C448C">
        <w:rPr>
          <w:rFonts w:asciiTheme="minorHAnsi" w:eastAsiaTheme="minorEastAsia" w:hAnsiTheme="minorHAnsi" w:cstheme="minorBidi"/>
          <w:b/>
          <w:bCs/>
        </w:rPr>
        <w:t>Officers</w:t>
      </w:r>
    </w:p>
    <w:p w14:paraId="576030A8" w14:textId="77752D02" w:rsidR="00543C69" w:rsidRPr="00241D80" w:rsidRDefault="00543C69" w:rsidP="560C448C">
      <w:pPr>
        <w:rPr>
          <w:rFonts w:asciiTheme="minorHAnsi" w:eastAsiaTheme="minorEastAsia" w:hAnsiTheme="minorHAnsi" w:cstheme="minorBidi"/>
        </w:rPr>
      </w:pPr>
      <w:r w:rsidRPr="00241D80">
        <w:rPr>
          <w:rFonts w:asciiTheme="minorHAnsi" w:eastAsiaTheme="minorEastAsia" w:hAnsiTheme="minorHAnsi" w:cstheme="minorBidi"/>
        </w:rPr>
        <w:t>The Executive Commit</w:t>
      </w:r>
      <w:r w:rsidR="00326B27" w:rsidRPr="00241D80">
        <w:rPr>
          <w:rFonts w:asciiTheme="minorHAnsi" w:eastAsiaTheme="minorEastAsia" w:hAnsiTheme="minorHAnsi" w:cstheme="minorBidi"/>
        </w:rPr>
        <w:t>t</w:t>
      </w:r>
      <w:r w:rsidRPr="00241D80">
        <w:rPr>
          <w:rFonts w:asciiTheme="minorHAnsi" w:eastAsiaTheme="minorEastAsia" w:hAnsiTheme="minorHAnsi" w:cstheme="minorBidi"/>
        </w:rPr>
        <w:t>ee will consist of:</w:t>
      </w:r>
    </w:p>
    <w:p w14:paraId="566C05E0" w14:textId="77777777" w:rsidR="005C7FBA" w:rsidRPr="00241D80" w:rsidRDefault="005C7FBA" w:rsidP="560C448C">
      <w:pPr>
        <w:rPr>
          <w:rFonts w:asciiTheme="minorHAnsi" w:eastAsiaTheme="minorEastAsia" w:hAnsiTheme="minorHAnsi" w:cstheme="minorBidi"/>
        </w:rPr>
      </w:pPr>
    </w:p>
    <w:p w14:paraId="20377021" w14:textId="77777777" w:rsidR="00543C69" w:rsidRPr="00241D80" w:rsidRDefault="00543C69" w:rsidP="560C448C">
      <w:pPr>
        <w:pStyle w:val="ListParagraph"/>
        <w:numPr>
          <w:ilvl w:val="0"/>
          <w:numId w:val="15"/>
        </w:numPr>
        <w:rPr>
          <w:rFonts w:eastAsiaTheme="minorEastAsia"/>
          <w:sz w:val="24"/>
          <w:szCs w:val="24"/>
        </w:rPr>
      </w:pPr>
      <w:r w:rsidRPr="00241D80">
        <w:rPr>
          <w:rFonts w:eastAsiaTheme="minorEastAsia"/>
          <w:sz w:val="24"/>
          <w:szCs w:val="24"/>
        </w:rPr>
        <w:t>Chairman *1</w:t>
      </w:r>
    </w:p>
    <w:p w14:paraId="09D56654" w14:textId="77777777" w:rsidR="00543C69" w:rsidRPr="00241D80" w:rsidRDefault="00543C69" w:rsidP="560C448C">
      <w:pPr>
        <w:pStyle w:val="ListParagraph"/>
        <w:numPr>
          <w:ilvl w:val="0"/>
          <w:numId w:val="15"/>
        </w:numPr>
        <w:rPr>
          <w:rFonts w:eastAsiaTheme="minorEastAsia"/>
          <w:sz w:val="24"/>
          <w:szCs w:val="24"/>
        </w:rPr>
      </w:pPr>
      <w:r w:rsidRPr="00241D80">
        <w:rPr>
          <w:rFonts w:eastAsiaTheme="minorEastAsia"/>
          <w:sz w:val="24"/>
          <w:szCs w:val="24"/>
        </w:rPr>
        <w:t xml:space="preserve">Vice Chair *1 </w:t>
      </w:r>
    </w:p>
    <w:p w14:paraId="5AC34ACD" w14:textId="77777777" w:rsidR="00543C69" w:rsidRPr="00241D80" w:rsidRDefault="00543C69" w:rsidP="560C448C">
      <w:pPr>
        <w:pStyle w:val="ListParagraph"/>
        <w:numPr>
          <w:ilvl w:val="0"/>
          <w:numId w:val="15"/>
        </w:numPr>
        <w:rPr>
          <w:rFonts w:eastAsiaTheme="minorEastAsia"/>
          <w:sz w:val="24"/>
          <w:szCs w:val="24"/>
        </w:rPr>
      </w:pPr>
      <w:r w:rsidRPr="00241D80">
        <w:rPr>
          <w:rFonts w:eastAsiaTheme="minorEastAsia"/>
          <w:sz w:val="24"/>
          <w:szCs w:val="24"/>
        </w:rPr>
        <w:t xml:space="preserve">Co Secretary *2 </w:t>
      </w:r>
    </w:p>
    <w:p w14:paraId="111993B6" w14:textId="77777777" w:rsidR="00543C69" w:rsidRPr="00241D80" w:rsidRDefault="00543C69" w:rsidP="560C448C">
      <w:pPr>
        <w:pStyle w:val="ListParagraph"/>
        <w:numPr>
          <w:ilvl w:val="0"/>
          <w:numId w:val="15"/>
        </w:numPr>
        <w:rPr>
          <w:rFonts w:eastAsiaTheme="minorEastAsia"/>
          <w:sz w:val="24"/>
          <w:szCs w:val="24"/>
        </w:rPr>
      </w:pPr>
      <w:r w:rsidRPr="00241D80">
        <w:rPr>
          <w:rFonts w:eastAsiaTheme="minorEastAsia"/>
          <w:sz w:val="24"/>
          <w:szCs w:val="24"/>
        </w:rPr>
        <w:t>Co Treasurer * 2</w:t>
      </w:r>
    </w:p>
    <w:p w14:paraId="1D445C8D" w14:textId="77777777" w:rsidR="00543C69" w:rsidRPr="00241D80" w:rsidRDefault="00543C69" w:rsidP="560C448C">
      <w:pPr>
        <w:pStyle w:val="ListParagraph"/>
        <w:numPr>
          <w:ilvl w:val="0"/>
          <w:numId w:val="15"/>
        </w:numPr>
        <w:rPr>
          <w:rFonts w:eastAsiaTheme="minorEastAsia"/>
          <w:sz w:val="24"/>
          <w:szCs w:val="24"/>
        </w:rPr>
      </w:pPr>
      <w:r w:rsidRPr="00241D80">
        <w:rPr>
          <w:rFonts w:eastAsiaTheme="minorEastAsia"/>
          <w:sz w:val="24"/>
          <w:szCs w:val="24"/>
        </w:rPr>
        <w:t>Project Management Officer Posts * 2</w:t>
      </w:r>
    </w:p>
    <w:p w14:paraId="629F3FDF" w14:textId="164D58BA" w:rsidR="00543C69" w:rsidRPr="00241D80" w:rsidRDefault="00543C69" w:rsidP="00543C69">
      <w:pPr>
        <w:rPr>
          <w:rFonts w:asciiTheme="minorHAnsi" w:eastAsiaTheme="minorEastAsia" w:hAnsiTheme="minorHAnsi" w:cstheme="minorHAnsi"/>
        </w:rPr>
      </w:pPr>
      <w:r w:rsidRPr="00241D80">
        <w:rPr>
          <w:rFonts w:asciiTheme="minorHAnsi" w:eastAsiaTheme="minorEastAsia" w:hAnsiTheme="minorHAnsi" w:cstheme="minorHAnsi"/>
        </w:rPr>
        <w:t xml:space="preserve">The executive committee are expected to, but not limited to, commit to an average of 30 minutes work per week, </w:t>
      </w:r>
      <w:r w:rsidR="000E21A9" w:rsidRPr="00241D80">
        <w:rPr>
          <w:rFonts w:asciiTheme="minorHAnsi" w:eastAsiaTheme="minorEastAsia" w:hAnsiTheme="minorHAnsi" w:cstheme="minorHAnsi"/>
        </w:rPr>
        <w:t>o</w:t>
      </w:r>
      <w:r w:rsidRPr="00241D80">
        <w:rPr>
          <w:rFonts w:asciiTheme="minorHAnsi" w:eastAsiaTheme="minorEastAsia" w:hAnsiTheme="minorHAnsi" w:cstheme="minorHAnsi"/>
        </w:rPr>
        <w:t>nline meeting every two weeks (circa 1 hour) and attendance at the periodic member meetings and AGM. (Online and in person).</w:t>
      </w:r>
    </w:p>
    <w:p w14:paraId="12624620" w14:textId="77777777" w:rsidR="00543C69" w:rsidRPr="00241D80" w:rsidRDefault="00543C69" w:rsidP="00543C69">
      <w:pPr>
        <w:ind w:left="-20" w:right="-20"/>
        <w:rPr>
          <w:rFonts w:asciiTheme="minorHAnsi" w:eastAsiaTheme="minorEastAsia" w:hAnsiTheme="minorHAnsi" w:cstheme="minorHAnsi"/>
        </w:rPr>
      </w:pPr>
      <w:r w:rsidRPr="00241D80">
        <w:rPr>
          <w:rFonts w:asciiTheme="minorHAnsi" w:eastAsiaTheme="minorEastAsia" w:hAnsiTheme="minorHAnsi" w:cstheme="minorHAnsi"/>
        </w:rPr>
        <w:t>The Executive shall each hold Office for two years. The Chairman shall be elected from those members in the Full Membership (Institutional) category.</w:t>
      </w:r>
    </w:p>
    <w:p w14:paraId="74F79E8B" w14:textId="39F41261" w:rsidR="00C56EFA" w:rsidRPr="00241D80" w:rsidRDefault="00543C69" w:rsidP="560C448C">
      <w:pPr>
        <w:ind w:left="-20" w:right="-20"/>
        <w:rPr>
          <w:rFonts w:asciiTheme="minorHAnsi" w:hAnsiTheme="minorHAnsi" w:cstheme="minorBidi"/>
        </w:rPr>
      </w:pPr>
      <w:r w:rsidRPr="00241D80">
        <w:rPr>
          <w:rFonts w:asciiTheme="minorHAnsi" w:eastAsiaTheme="minorEastAsia" w:hAnsiTheme="minorHAnsi" w:cstheme="minorBidi"/>
        </w:rPr>
        <w:t>Representatives of the Panel on other committees shall be elected at full Panel meetings.</w:t>
      </w:r>
    </w:p>
    <w:p w14:paraId="564EEE16" w14:textId="7D91DFD4" w:rsidR="00C56EFA" w:rsidRPr="00241D80" w:rsidRDefault="00543C69" w:rsidP="560C448C">
      <w:pPr>
        <w:ind w:left="-20" w:right="-20"/>
        <w:rPr>
          <w:rFonts w:asciiTheme="minorHAnsi" w:hAnsiTheme="minorHAnsi" w:cstheme="minorBidi"/>
        </w:rPr>
      </w:pPr>
      <w:r w:rsidRPr="00241D80">
        <w:rPr>
          <w:rFonts w:asciiTheme="minorHAnsi" w:eastAsiaTheme="minorEastAsia" w:hAnsiTheme="minorHAnsi" w:cstheme="minorBidi"/>
        </w:rPr>
        <w:t>Officers and representatives shall be entitled to stand for re-election.</w:t>
      </w:r>
    </w:p>
    <w:p w14:paraId="2C73918D" w14:textId="77777777" w:rsidR="00543C69" w:rsidRDefault="00543C69" w:rsidP="004C288A">
      <w:pPr>
        <w:rPr>
          <w:rFonts w:asciiTheme="minorHAnsi" w:hAnsiTheme="minorHAnsi" w:cstheme="minorHAnsi"/>
          <w:b/>
          <w:bCs/>
        </w:rPr>
      </w:pPr>
    </w:p>
    <w:p w14:paraId="700C197F" w14:textId="4CB97833" w:rsidR="00C56EFA" w:rsidRPr="00B30EC5" w:rsidRDefault="00C56EFA" w:rsidP="004C288A">
      <w:pPr>
        <w:rPr>
          <w:rFonts w:asciiTheme="minorHAnsi" w:hAnsiTheme="minorHAnsi" w:cstheme="minorHAnsi"/>
          <w:b/>
          <w:bCs/>
        </w:rPr>
      </w:pPr>
      <w:r w:rsidRPr="004C288A">
        <w:rPr>
          <w:rFonts w:asciiTheme="minorHAnsi" w:hAnsiTheme="minorHAnsi" w:cstheme="minorHAnsi"/>
          <w:b/>
          <w:bCs/>
        </w:rPr>
        <w:lastRenderedPageBreak/>
        <w:t>Management</w:t>
      </w:r>
    </w:p>
    <w:p w14:paraId="1B3B237C" w14:textId="65BE100B" w:rsidR="00C56EFA" w:rsidRPr="004C288A" w:rsidRDefault="00C56EFA" w:rsidP="004C288A">
      <w:pPr>
        <w:rPr>
          <w:rFonts w:asciiTheme="minorHAnsi" w:hAnsiTheme="minorHAnsi" w:cstheme="minorHAnsi"/>
          <w:bCs/>
        </w:rPr>
      </w:pPr>
      <w:r w:rsidRPr="004C288A">
        <w:rPr>
          <w:rFonts w:asciiTheme="minorHAnsi" w:hAnsiTheme="minorHAnsi" w:cstheme="minorHAnsi"/>
          <w:bCs/>
        </w:rPr>
        <w:t xml:space="preserve">The main business of the Panel shall be conducted at full Panel meetings. </w:t>
      </w:r>
      <w:r w:rsidR="004C288A">
        <w:rPr>
          <w:rFonts w:asciiTheme="minorHAnsi" w:hAnsiTheme="minorHAnsi" w:cstheme="minorHAnsi"/>
          <w:bCs/>
        </w:rPr>
        <w:t xml:space="preserve"> </w:t>
      </w:r>
      <w:r w:rsidRPr="004C288A">
        <w:rPr>
          <w:rFonts w:asciiTheme="minorHAnsi" w:hAnsiTheme="minorHAnsi" w:cstheme="minorHAnsi"/>
          <w:bCs/>
        </w:rPr>
        <w:t>However</w:t>
      </w:r>
      <w:r w:rsidR="004C288A">
        <w:rPr>
          <w:rFonts w:asciiTheme="minorHAnsi" w:hAnsiTheme="minorHAnsi" w:cstheme="minorHAnsi"/>
          <w:bCs/>
        </w:rPr>
        <w:t>,</w:t>
      </w:r>
      <w:r w:rsidRPr="004C288A">
        <w:rPr>
          <w:rFonts w:asciiTheme="minorHAnsi" w:hAnsiTheme="minorHAnsi" w:cstheme="minorHAnsi"/>
          <w:bCs/>
        </w:rPr>
        <w:t xml:space="preserve"> day to day business shall be the responsibility of the Executive. If the Executive require the endorsement of the Panel in between full meetings, this shall be done by e-mail resolutions requiring the same quorum as at full meetings, and the result recorded in the minute of the following full Panel meeting.</w:t>
      </w:r>
    </w:p>
    <w:p w14:paraId="46CD19BF" w14:textId="77777777" w:rsidR="00C56EFA" w:rsidRPr="004C288A" w:rsidRDefault="00C56EFA" w:rsidP="004C288A">
      <w:pPr>
        <w:rPr>
          <w:rFonts w:asciiTheme="minorHAnsi" w:hAnsiTheme="minorHAnsi" w:cstheme="minorHAnsi"/>
          <w:bCs/>
        </w:rPr>
      </w:pPr>
    </w:p>
    <w:p w14:paraId="45619C16"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Where Panel members agree to represent SAPOE on working groups or external bodies there is an expectation, in the interests of transparency and good working relations, that information will be shared with the Executive and the wider panel.</w:t>
      </w:r>
    </w:p>
    <w:p w14:paraId="4CADE0D1" w14:textId="77777777" w:rsidR="00C56EFA" w:rsidRPr="004C288A" w:rsidRDefault="00C56EFA" w:rsidP="004C288A">
      <w:pPr>
        <w:rPr>
          <w:rFonts w:asciiTheme="minorHAnsi" w:hAnsiTheme="minorHAnsi" w:cstheme="minorHAnsi"/>
          <w:bCs/>
        </w:rPr>
      </w:pPr>
    </w:p>
    <w:p w14:paraId="45969030"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 xml:space="preserve">Ten of the voting members shall constitute a quorum at full Panel meetings </w:t>
      </w:r>
      <w:proofErr w:type="gramStart"/>
      <w:r w:rsidRPr="004C288A">
        <w:rPr>
          <w:rFonts w:asciiTheme="minorHAnsi" w:hAnsiTheme="minorHAnsi" w:cstheme="minorHAnsi"/>
          <w:bCs/>
        </w:rPr>
        <w:t>with the exception of</w:t>
      </w:r>
      <w:proofErr w:type="gramEnd"/>
      <w:r w:rsidRPr="004C288A">
        <w:rPr>
          <w:rFonts w:asciiTheme="minorHAnsi" w:hAnsiTheme="minorHAnsi" w:cstheme="minorHAnsi"/>
          <w:bCs/>
        </w:rPr>
        <w:t xml:space="preserve"> the Annual General Meeting when 25% of the voting membership shall constitute a quorum.</w:t>
      </w:r>
    </w:p>
    <w:p w14:paraId="3C26483F" w14:textId="77777777" w:rsidR="00C56EFA" w:rsidRPr="004C288A" w:rsidRDefault="00C56EFA" w:rsidP="004C288A">
      <w:pPr>
        <w:rPr>
          <w:rFonts w:asciiTheme="minorHAnsi" w:hAnsiTheme="minorHAnsi" w:cstheme="minorHAnsi"/>
          <w:bCs/>
        </w:rPr>
      </w:pPr>
    </w:p>
    <w:p w14:paraId="23AE6551"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Sub-committees of the Panel with powers of co-option may be established to undertake specific tasks and shall be dissolved on completion.</w:t>
      </w:r>
    </w:p>
    <w:p w14:paraId="74719263" w14:textId="77777777" w:rsidR="00C56EFA" w:rsidRPr="004C288A" w:rsidRDefault="00C56EFA" w:rsidP="004C288A">
      <w:pPr>
        <w:rPr>
          <w:rFonts w:asciiTheme="minorHAnsi" w:hAnsiTheme="minorHAnsi" w:cstheme="minorHAnsi"/>
          <w:bCs/>
        </w:rPr>
      </w:pPr>
    </w:p>
    <w:p w14:paraId="4409E87C"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Motions for inclusion in the agenda of the Annual General Meeting or an Extraordinary General Meeting must be in the hands of the Secretary 21 days before the meeting.</w:t>
      </w:r>
    </w:p>
    <w:p w14:paraId="4B28B516" w14:textId="77777777" w:rsidR="00C56EFA" w:rsidRPr="004C288A" w:rsidRDefault="00C56EFA" w:rsidP="004C288A">
      <w:pPr>
        <w:rPr>
          <w:rFonts w:asciiTheme="minorHAnsi" w:hAnsiTheme="minorHAnsi" w:cstheme="minorHAnsi"/>
          <w:bCs/>
        </w:rPr>
      </w:pPr>
    </w:p>
    <w:p w14:paraId="73B7F73D"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The Panel shall meet at least twice a year inclusive of the Annual General Meeting.</w:t>
      </w:r>
    </w:p>
    <w:p w14:paraId="7394CEBA" w14:textId="77777777" w:rsidR="00C56EFA" w:rsidRPr="004C288A" w:rsidRDefault="00C56EFA" w:rsidP="004C288A">
      <w:pPr>
        <w:rPr>
          <w:rFonts w:asciiTheme="minorHAnsi" w:hAnsiTheme="minorHAnsi" w:cstheme="minorHAnsi"/>
          <w:bCs/>
        </w:rPr>
      </w:pPr>
    </w:p>
    <w:p w14:paraId="2ECBA13E"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At Panel meetings, should the Chairman be absent, members shall elect one of the Vice-Chairs as temporary Chairman for that occasion. If they are also absent, a full member may be elected by the meeting.</w:t>
      </w:r>
    </w:p>
    <w:p w14:paraId="54F5A21C" w14:textId="77777777" w:rsidR="00C56EFA" w:rsidRPr="004C288A" w:rsidRDefault="00C56EFA" w:rsidP="004C288A">
      <w:pPr>
        <w:rPr>
          <w:rFonts w:asciiTheme="minorHAnsi" w:hAnsiTheme="minorHAnsi" w:cstheme="minorHAnsi"/>
          <w:bCs/>
        </w:rPr>
      </w:pPr>
    </w:p>
    <w:p w14:paraId="6E58FD29"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All matters put to a vote shall be carried by a simple majority of the members present. The Chairman shall have the casting vote.</w:t>
      </w:r>
    </w:p>
    <w:p w14:paraId="66F50ACC" w14:textId="77777777" w:rsidR="00C56EFA" w:rsidRPr="004C288A" w:rsidRDefault="00C56EFA" w:rsidP="004C288A">
      <w:pPr>
        <w:rPr>
          <w:rFonts w:asciiTheme="minorHAnsi" w:hAnsiTheme="minorHAnsi" w:cstheme="minorHAnsi"/>
          <w:bCs/>
        </w:rPr>
      </w:pPr>
    </w:p>
    <w:p w14:paraId="61AC2C84" w14:textId="77777777" w:rsidR="00C56EFA" w:rsidRPr="004C288A" w:rsidRDefault="00C56EFA" w:rsidP="004C288A">
      <w:pPr>
        <w:rPr>
          <w:rFonts w:asciiTheme="minorHAnsi" w:hAnsiTheme="minorHAnsi" w:cstheme="minorHAnsi"/>
          <w:bCs/>
        </w:rPr>
      </w:pPr>
      <w:r w:rsidRPr="004C288A">
        <w:rPr>
          <w:rFonts w:asciiTheme="minorHAnsi" w:hAnsiTheme="minorHAnsi" w:cstheme="minorHAnsi"/>
          <w:bCs/>
        </w:rPr>
        <w:t>This constitution shall be amended only at the Annual General Meeting or at an Extraordinary General Meeting called for this purpose.</w:t>
      </w:r>
    </w:p>
    <w:p w14:paraId="73BDAB0E" w14:textId="77777777" w:rsidR="00C56EFA" w:rsidRPr="004C288A" w:rsidRDefault="00C56EFA" w:rsidP="004C288A">
      <w:pPr>
        <w:rPr>
          <w:rFonts w:asciiTheme="minorHAnsi" w:hAnsiTheme="minorHAnsi" w:cstheme="minorHAnsi"/>
          <w:bCs/>
        </w:rPr>
      </w:pPr>
    </w:p>
    <w:p w14:paraId="279FB5A3" w14:textId="7209B9DF" w:rsidR="00C56EFA" w:rsidRPr="00B30EC5" w:rsidRDefault="00C56EFA" w:rsidP="004C288A">
      <w:pPr>
        <w:rPr>
          <w:rFonts w:asciiTheme="minorHAnsi" w:hAnsiTheme="minorHAnsi" w:cstheme="minorHAnsi"/>
          <w:b/>
          <w:bCs/>
        </w:rPr>
      </w:pPr>
      <w:r w:rsidRPr="004C288A">
        <w:rPr>
          <w:rFonts w:asciiTheme="minorHAnsi" w:hAnsiTheme="minorHAnsi" w:cstheme="minorHAnsi"/>
          <w:b/>
          <w:bCs/>
        </w:rPr>
        <w:t>Dissolution</w:t>
      </w:r>
    </w:p>
    <w:p w14:paraId="1C2EED6B" w14:textId="3507F4CC" w:rsidR="00B74708" w:rsidRPr="004C288A" w:rsidRDefault="00C56EFA" w:rsidP="004C288A">
      <w:pPr>
        <w:rPr>
          <w:rFonts w:asciiTheme="minorHAnsi" w:hAnsiTheme="minorHAnsi" w:cstheme="minorHAnsi"/>
          <w:bCs/>
        </w:rPr>
      </w:pPr>
      <w:r w:rsidRPr="004C288A">
        <w:rPr>
          <w:rFonts w:asciiTheme="minorHAnsi" w:hAnsiTheme="minorHAnsi" w:cstheme="minorHAnsi"/>
          <w:bCs/>
        </w:rPr>
        <w:t>In the event of the dissolution of the Panel, all its assets after liabilities will be transferred to some charitable organisation agreed by the Panel.</w:t>
      </w:r>
    </w:p>
    <w:p w14:paraId="762675A6" w14:textId="77777777" w:rsidR="004C288A" w:rsidRPr="004C288A" w:rsidRDefault="004C288A">
      <w:pPr>
        <w:rPr>
          <w:rFonts w:asciiTheme="minorHAnsi" w:hAnsiTheme="minorHAnsi" w:cstheme="minorHAnsi"/>
          <w:bCs/>
        </w:rPr>
      </w:pPr>
    </w:p>
    <w:sectPr w:rsidR="004C288A" w:rsidRPr="004C288A" w:rsidSect="001B3EB2">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77B"/>
    <w:multiLevelType w:val="hybridMultilevel"/>
    <w:tmpl w:val="6CB8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A727D"/>
    <w:multiLevelType w:val="hybridMultilevel"/>
    <w:tmpl w:val="E618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32CBE"/>
    <w:multiLevelType w:val="hybridMultilevel"/>
    <w:tmpl w:val="DE423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9633A"/>
    <w:multiLevelType w:val="hybridMultilevel"/>
    <w:tmpl w:val="C97E7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E23D9"/>
    <w:multiLevelType w:val="multilevel"/>
    <w:tmpl w:val="0766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7182F"/>
    <w:multiLevelType w:val="hybridMultilevel"/>
    <w:tmpl w:val="D646D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40426"/>
    <w:multiLevelType w:val="hybridMultilevel"/>
    <w:tmpl w:val="9800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27412"/>
    <w:multiLevelType w:val="hybridMultilevel"/>
    <w:tmpl w:val="600294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9CDB24A"/>
    <w:multiLevelType w:val="hybridMultilevel"/>
    <w:tmpl w:val="A0E0448A"/>
    <w:lvl w:ilvl="0" w:tplc="C3DEA438">
      <w:start w:val="1"/>
      <w:numFmt w:val="bullet"/>
      <w:lvlText w:val=""/>
      <w:lvlJc w:val="left"/>
      <w:pPr>
        <w:ind w:left="720" w:hanging="360"/>
      </w:pPr>
      <w:rPr>
        <w:rFonts w:ascii="Symbol" w:hAnsi="Symbol" w:hint="default"/>
      </w:rPr>
    </w:lvl>
    <w:lvl w:ilvl="1" w:tplc="8A6848FC">
      <w:start w:val="1"/>
      <w:numFmt w:val="bullet"/>
      <w:lvlText w:val="o"/>
      <w:lvlJc w:val="left"/>
      <w:pPr>
        <w:ind w:left="1440" w:hanging="360"/>
      </w:pPr>
      <w:rPr>
        <w:rFonts w:ascii="Courier New" w:hAnsi="Courier New" w:hint="default"/>
      </w:rPr>
    </w:lvl>
    <w:lvl w:ilvl="2" w:tplc="5B006ACA">
      <w:start w:val="1"/>
      <w:numFmt w:val="bullet"/>
      <w:lvlText w:val=""/>
      <w:lvlJc w:val="left"/>
      <w:pPr>
        <w:ind w:left="2160" w:hanging="360"/>
      </w:pPr>
      <w:rPr>
        <w:rFonts w:ascii="Wingdings" w:hAnsi="Wingdings" w:hint="default"/>
      </w:rPr>
    </w:lvl>
    <w:lvl w:ilvl="3" w:tplc="3F563084">
      <w:start w:val="1"/>
      <w:numFmt w:val="bullet"/>
      <w:lvlText w:val=""/>
      <w:lvlJc w:val="left"/>
      <w:pPr>
        <w:ind w:left="2880" w:hanging="360"/>
      </w:pPr>
      <w:rPr>
        <w:rFonts w:ascii="Symbol" w:hAnsi="Symbol" w:hint="default"/>
      </w:rPr>
    </w:lvl>
    <w:lvl w:ilvl="4" w:tplc="8CB6B64E">
      <w:start w:val="1"/>
      <w:numFmt w:val="bullet"/>
      <w:lvlText w:val="o"/>
      <w:lvlJc w:val="left"/>
      <w:pPr>
        <w:ind w:left="3600" w:hanging="360"/>
      </w:pPr>
      <w:rPr>
        <w:rFonts w:ascii="Courier New" w:hAnsi="Courier New" w:hint="default"/>
      </w:rPr>
    </w:lvl>
    <w:lvl w:ilvl="5" w:tplc="43043D12">
      <w:start w:val="1"/>
      <w:numFmt w:val="bullet"/>
      <w:lvlText w:val=""/>
      <w:lvlJc w:val="left"/>
      <w:pPr>
        <w:ind w:left="4320" w:hanging="360"/>
      </w:pPr>
      <w:rPr>
        <w:rFonts w:ascii="Wingdings" w:hAnsi="Wingdings" w:hint="default"/>
      </w:rPr>
    </w:lvl>
    <w:lvl w:ilvl="6" w:tplc="4BDA6BD8">
      <w:start w:val="1"/>
      <w:numFmt w:val="bullet"/>
      <w:lvlText w:val=""/>
      <w:lvlJc w:val="left"/>
      <w:pPr>
        <w:ind w:left="5040" w:hanging="360"/>
      </w:pPr>
      <w:rPr>
        <w:rFonts w:ascii="Symbol" w:hAnsi="Symbol" w:hint="default"/>
      </w:rPr>
    </w:lvl>
    <w:lvl w:ilvl="7" w:tplc="CB947038">
      <w:start w:val="1"/>
      <w:numFmt w:val="bullet"/>
      <w:lvlText w:val="o"/>
      <w:lvlJc w:val="left"/>
      <w:pPr>
        <w:ind w:left="5760" w:hanging="360"/>
      </w:pPr>
      <w:rPr>
        <w:rFonts w:ascii="Courier New" w:hAnsi="Courier New" w:hint="default"/>
      </w:rPr>
    </w:lvl>
    <w:lvl w:ilvl="8" w:tplc="904A0D24">
      <w:start w:val="1"/>
      <w:numFmt w:val="bullet"/>
      <w:lvlText w:val=""/>
      <w:lvlJc w:val="left"/>
      <w:pPr>
        <w:ind w:left="6480" w:hanging="360"/>
      </w:pPr>
      <w:rPr>
        <w:rFonts w:ascii="Wingdings" w:hAnsi="Wingdings" w:hint="default"/>
      </w:rPr>
    </w:lvl>
  </w:abstractNum>
  <w:abstractNum w:abstractNumId="9" w15:restartNumberingAfterBreak="0">
    <w:nsid w:val="4AD77177"/>
    <w:multiLevelType w:val="hybridMultilevel"/>
    <w:tmpl w:val="7024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531A4F"/>
    <w:multiLevelType w:val="hybridMultilevel"/>
    <w:tmpl w:val="E43C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1D7421"/>
    <w:multiLevelType w:val="hybridMultilevel"/>
    <w:tmpl w:val="D94E0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F7B9B"/>
    <w:multiLevelType w:val="hybridMultilevel"/>
    <w:tmpl w:val="8F54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921968"/>
    <w:multiLevelType w:val="hybridMultilevel"/>
    <w:tmpl w:val="0D0E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6F4A86"/>
    <w:multiLevelType w:val="hybridMultilevel"/>
    <w:tmpl w:val="DE423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215478">
    <w:abstractNumId w:val="4"/>
  </w:num>
  <w:num w:numId="2" w16cid:durableId="1610626961">
    <w:abstractNumId w:val="13"/>
  </w:num>
  <w:num w:numId="3" w16cid:durableId="203829244">
    <w:abstractNumId w:val="12"/>
  </w:num>
  <w:num w:numId="4" w16cid:durableId="1821270298">
    <w:abstractNumId w:val="7"/>
  </w:num>
  <w:num w:numId="5" w16cid:durableId="653799242">
    <w:abstractNumId w:val="6"/>
  </w:num>
  <w:num w:numId="6" w16cid:durableId="277759594">
    <w:abstractNumId w:val="3"/>
  </w:num>
  <w:num w:numId="7" w16cid:durableId="889338886">
    <w:abstractNumId w:val="1"/>
  </w:num>
  <w:num w:numId="8" w16cid:durableId="1135294476">
    <w:abstractNumId w:val="0"/>
  </w:num>
  <w:num w:numId="9" w16cid:durableId="1748384218">
    <w:abstractNumId w:val="2"/>
  </w:num>
  <w:num w:numId="10" w16cid:durableId="806512756">
    <w:abstractNumId w:val="11"/>
  </w:num>
  <w:num w:numId="11" w16cid:durableId="1613172790">
    <w:abstractNumId w:val="14"/>
  </w:num>
  <w:num w:numId="12" w16cid:durableId="1170176756">
    <w:abstractNumId w:val="9"/>
  </w:num>
  <w:num w:numId="13" w16cid:durableId="830678502">
    <w:abstractNumId w:val="5"/>
  </w:num>
  <w:num w:numId="14" w16cid:durableId="1574075163">
    <w:abstractNumId w:val="10"/>
  </w:num>
  <w:num w:numId="15" w16cid:durableId="613362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7F"/>
    <w:rsid w:val="00001419"/>
    <w:rsid w:val="00024C9F"/>
    <w:rsid w:val="00051BF2"/>
    <w:rsid w:val="00082DB1"/>
    <w:rsid w:val="00090C5D"/>
    <w:rsid w:val="000C1E87"/>
    <w:rsid w:val="000E21A9"/>
    <w:rsid w:val="000F237A"/>
    <w:rsid w:val="000F4F28"/>
    <w:rsid w:val="00167459"/>
    <w:rsid w:val="001719A2"/>
    <w:rsid w:val="001854AF"/>
    <w:rsid w:val="001B3EB2"/>
    <w:rsid w:val="00200A85"/>
    <w:rsid w:val="002048A0"/>
    <w:rsid w:val="00224DF5"/>
    <w:rsid w:val="00225F45"/>
    <w:rsid w:val="00234E74"/>
    <w:rsid w:val="00241D80"/>
    <w:rsid w:val="002D02C8"/>
    <w:rsid w:val="002F6E9A"/>
    <w:rsid w:val="00304340"/>
    <w:rsid w:val="00314354"/>
    <w:rsid w:val="00323FCB"/>
    <w:rsid w:val="00326B27"/>
    <w:rsid w:val="00360440"/>
    <w:rsid w:val="00395475"/>
    <w:rsid w:val="003B0184"/>
    <w:rsid w:val="00403156"/>
    <w:rsid w:val="0041206A"/>
    <w:rsid w:val="0042745C"/>
    <w:rsid w:val="0049474B"/>
    <w:rsid w:val="004B434B"/>
    <w:rsid w:val="004B5EA1"/>
    <w:rsid w:val="004C288A"/>
    <w:rsid w:val="004E6643"/>
    <w:rsid w:val="00542C7B"/>
    <w:rsid w:val="00543C69"/>
    <w:rsid w:val="00546186"/>
    <w:rsid w:val="00556B36"/>
    <w:rsid w:val="0056793D"/>
    <w:rsid w:val="005A06A7"/>
    <w:rsid w:val="005A7DC6"/>
    <w:rsid w:val="005C610F"/>
    <w:rsid w:val="005C7FBA"/>
    <w:rsid w:val="005E38A8"/>
    <w:rsid w:val="00622B8E"/>
    <w:rsid w:val="00626C08"/>
    <w:rsid w:val="0063647E"/>
    <w:rsid w:val="006B1486"/>
    <w:rsid w:val="006E3FA5"/>
    <w:rsid w:val="006F4AD4"/>
    <w:rsid w:val="007833D9"/>
    <w:rsid w:val="007D4B77"/>
    <w:rsid w:val="007F20CB"/>
    <w:rsid w:val="00857F8B"/>
    <w:rsid w:val="00862455"/>
    <w:rsid w:val="008F5648"/>
    <w:rsid w:val="008F7E46"/>
    <w:rsid w:val="0097426D"/>
    <w:rsid w:val="00A00E36"/>
    <w:rsid w:val="00A40212"/>
    <w:rsid w:val="00AB7EE2"/>
    <w:rsid w:val="00AC1FAC"/>
    <w:rsid w:val="00AC5EC1"/>
    <w:rsid w:val="00AD2667"/>
    <w:rsid w:val="00B30EC5"/>
    <w:rsid w:val="00B5747F"/>
    <w:rsid w:val="00B6415E"/>
    <w:rsid w:val="00B672E4"/>
    <w:rsid w:val="00B74708"/>
    <w:rsid w:val="00BA38E8"/>
    <w:rsid w:val="00BD6799"/>
    <w:rsid w:val="00BE7B00"/>
    <w:rsid w:val="00BF148D"/>
    <w:rsid w:val="00C56EFA"/>
    <w:rsid w:val="00C92382"/>
    <w:rsid w:val="00C96B64"/>
    <w:rsid w:val="00CA3F06"/>
    <w:rsid w:val="00CB54B4"/>
    <w:rsid w:val="00CE0CE0"/>
    <w:rsid w:val="00CE7958"/>
    <w:rsid w:val="00D07D5D"/>
    <w:rsid w:val="00D5031B"/>
    <w:rsid w:val="00D82361"/>
    <w:rsid w:val="00DB675B"/>
    <w:rsid w:val="00DD1BE5"/>
    <w:rsid w:val="00DE52C5"/>
    <w:rsid w:val="00DF5CC2"/>
    <w:rsid w:val="00E000E6"/>
    <w:rsid w:val="00E70472"/>
    <w:rsid w:val="00E72D33"/>
    <w:rsid w:val="00EC64EC"/>
    <w:rsid w:val="00EF4A8E"/>
    <w:rsid w:val="00F01EE2"/>
    <w:rsid w:val="00F03DE1"/>
    <w:rsid w:val="00F07CEF"/>
    <w:rsid w:val="00F141C7"/>
    <w:rsid w:val="00F52707"/>
    <w:rsid w:val="00F54C6B"/>
    <w:rsid w:val="00F9333F"/>
    <w:rsid w:val="00F936E6"/>
    <w:rsid w:val="00F951C5"/>
    <w:rsid w:val="00FB2898"/>
    <w:rsid w:val="00FC0E0A"/>
    <w:rsid w:val="00FC726E"/>
    <w:rsid w:val="560C4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BD1E"/>
  <w15:chartTrackingRefBased/>
  <w15:docId w15:val="{4E002390-5FCC-474F-80D8-9D439716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36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47F"/>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5747F"/>
    <w:rPr>
      <w:rFonts w:ascii="Segoe UI" w:hAnsi="Segoe UI" w:cs="Segoe UI"/>
      <w:sz w:val="18"/>
      <w:szCs w:val="18"/>
    </w:rPr>
  </w:style>
  <w:style w:type="paragraph" w:styleId="ListParagraph">
    <w:name w:val="List Paragraph"/>
    <w:basedOn w:val="Normal"/>
    <w:uiPriority w:val="34"/>
    <w:qFormat/>
    <w:rsid w:val="00F9333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A06A7"/>
    <w:rPr>
      <w:color w:val="0563C1" w:themeColor="hyperlink"/>
      <w:u w:val="single"/>
    </w:rPr>
  </w:style>
  <w:style w:type="character" w:styleId="UnresolvedMention">
    <w:name w:val="Unresolved Mention"/>
    <w:basedOn w:val="DefaultParagraphFont"/>
    <w:uiPriority w:val="99"/>
    <w:semiHidden/>
    <w:unhideWhenUsed/>
    <w:rsid w:val="005A0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52440">
      <w:bodyDiv w:val="1"/>
      <w:marLeft w:val="0"/>
      <w:marRight w:val="0"/>
      <w:marTop w:val="0"/>
      <w:marBottom w:val="0"/>
      <w:divBdr>
        <w:top w:val="none" w:sz="0" w:space="0" w:color="auto"/>
        <w:left w:val="none" w:sz="0" w:space="0" w:color="auto"/>
        <w:bottom w:val="none" w:sz="0" w:space="0" w:color="auto"/>
        <w:right w:val="none" w:sz="0" w:space="0" w:color="auto"/>
      </w:divBdr>
    </w:div>
    <w:div w:id="828909692">
      <w:bodyDiv w:val="1"/>
      <w:marLeft w:val="0"/>
      <w:marRight w:val="0"/>
      <w:marTop w:val="0"/>
      <w:marBottom w:val="0"/>
      <w:divBdr>
        <w:top w:val="none" w:sz="0" w:space="0" w:color="auto"/>
        <w:left w:val="none" w:sz="0" w:space="0" w:color="auto"/>
        <w:bottom w:val="none" w:sz="0" w:space="0" w:color="auto"/>
        <w:right w:val="none" w:sz="0" w:space="0" w:color="auto"/>
      </w:divBdr>
    </w:div>
    <w:div w:id="978534338">
      <w:bodyDiv w:val="1"/>
      <w:marLeft w:val="0"/>
      <w:marRight w:val="0"/>
      <w:marTop w:val="0"/>
      <w:marBottom w:val="0"/>
      <w:divBdr>
        <w:top w:val="none" w:sz="0" w:space="0" w:color="auto"/>
        <w:left w:val="none" w:sz="0" w:space="0" w:color="auto"/>
        <w:bottom w:val="none" w:sz="0" w:space="0" w:color="auto"/>
        <w:right w:val="none" w:sz="0" w:space="0" w:color="auto"/>
      </w:divBdr>
    </w:div>
    <w:div w:id="10529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ohasaccess xmlns="4de793eb-5251-434f-80a1-cca66ad748f6" xsi:nil="true"/>
    <TaxCatchAll xmlns="9c48dc76-cbef-4a4b-80f1-c1b30c079ce8" xsi:nil="true"/>
    <lcf76f155ced4ddcb4097134ff3c332f xmlns="4de793eb-5251-434f-80a1-cca66ad748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8370AF8584A4D89BF405ED2198B99" ma:contentTypeVersion="20" ma:contentTypeDescription="Create a new document." ma:contentTypeScope="" ma:versionID="1792c272baf6b200561ccea49556d7de">
  <xsd:schema xmlns:xsd="http://www.w3.org/2001/XMLSchema" xmlns:xs="http://www.w3.org/2001/XMLSchema" xmlns:p="http://schemas.microsoft.com/office/2006/metadata/properties" xmlns:ns2="4de793eb-5251-434f-80a1-cca66ad748f6" xmlns:ns3="9c48dc76-cbef-4a4b-80f1-c1b30c079ce8" targetNamespace="http://schemas.microsoft.com/office/2006/metadata/properties" ma:root="true" ma:fieldsID="4a18526023e87da59ee57802cfee50ac" ns2:_="" ns3:_="">
    <xsd:import namespace="4de793eb-5251-434f-80a1-cca66ad748f6"/>
    <xsd:import namespace="9c48dc76-cbef-4a4b-80f1-c1b30c079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Whohasacces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793eb-5251-434f-80a1-cca66ad74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fe9e0b-0e18-42be-9438-0c3450dd849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Whohasaccess" ma:index="24" nillable="true" ma:displayName="Who has access" ma:format="Dropdown" ma:internalName="Whohasacces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8dc76-cbef-4a4b-80f1-c1b30c079c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cf7c82-a7ab-4a6c-b660-8f345274b8e7}" ma:internalName="TaxCatchAll" ma:showField="CatchAllData" ma:web="9c48dc76-cbef-4a4b-80f1-c1b30c079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1C691-0B07-498D-B681-84863C5313A3}">
  <ds:schemaRefs>
    <ds:schemaRef ds:uri="http://schemas.microsoft.com/office/2006/metadata/properties"/>
    <ds:schemaRef ds:uri="http://schemas.microsoft.com/office/infopath/2007/PartnerControls"/>
    <ds:schemaRef ds:uri="4de793eb-5251-434f-80a1-cca66ad748f6"/>
    <ds:schemaRef ds:uri="9c48dc76-cbef-4a4b-80f1-c1b30c079ce8"/>
  </ds:schemaRefs>
</ds:datastoreItem>
</file>

<file path=customXml/itemProps2.xml><?xml version="1.0" encoding="utf-8"?>
<ds:datastoreItem xmlns:ds="http://schemas.openxmlformats.org/officeDocument/2006/customXml" ds:itemID="{23064A1F-73A3-4A63-8F3F-5E0460F2B825}">
  <ds:schemaRefs>
    <ds:schemaRef ds:uri="http://schemas.microsoft.com/sharepoint/v3/contenttype/forms"/>
  </ds:schemaRefs>
</ds:datastoreItem>
</file>

<file path=customXml/itemProps3.xml><?xml version="1.0" encoding="utf-8"?>
<ds:datastoreItem xmlns:ds="http://schemas.openxmlformats.org/officeDocument/2006/customXml" ds:itemID="{D0FB61A2-7661-4A5A-9101-C1072D34479E}"/>
</file>

<file path=customXml/itemProps4.xml><?xml version="1.0" encoding="utf-8"?>
<ds:datastoreItem xmlns:ds="http://schemas.openxmlformats.org/officeDocument/2006/customXml" ds:itemID="{291892E4-DF98-46AC-8884-4A369899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Dreyer</dc:creator>
  <cp:keywords/>
  <dc:description/>
  <cp:lastModifiedBy>SAPOE Officer - Ali Dreyer</cp:lastModifiedBy>
  <cp:revision>35</cp:revision>
  <dcterms:created xsi:type="dcterms:W3CDTF">2024-11-19T11:24:00Z</dcterms:created>
  <dcterms:modified xsi:type="dcterms:W3CDTF">2025-02-10T10:19:00Z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0x010100AD48370AF8584A4D89BF405ED2198B99</vt:lpwstr>
  </property>
  <property fmtid="{D5CDD505-2E9C-101B-9397-08002B2CF9AE}" pid="3" name="Order">
    <vt:r8>3600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