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A9FC" w14:textId="77777777" w:rsidR="00BF64E4" w:rsidRPr="00BF64E4" w:rsidRDefault="00BF64E4" w:rsidP="008B027B">
      <w:r w:rsidRPr="00BF64E4">
        <w:t>Dear [Teacher / Colleague],</w:t>
      </w:r>
    </w:p>
    <w:p w14:paraId="57F31C36" w14:textId="77777777" w:rsidR="008B027B" w:rsidRDefault="008B027B" w:rsidP="008B027B"/>
    <w:p w14:paraId="6FB9DB45" w14:textId="318B92F5" w:rsidR="00BF64E4" w:rsidRDefault="00BF64E4" w:rsidP="008B027B">
      <w:r w:rsidRPr="00BF64E4">
        <w:t xml:space="preserve">We’re reaching out on behalf of the </w:t>
      </w:r>
      <w:hyperlink r:id="rId5" w:history="1">
        <w:r w:rsidRPr="00BF64E4">
          <w:rPr>
            <w:rStyle w:val="Hyperlink"/>
            <w:b/>
            <w:bCs/>
          </w:rPr>
          <w:t>Scottish Outdoor Learning Strategic Working Group (</w:t>
        </w:r>
        <w:proofErr w:type="spellStart"/>
        <w:r w:rsidRPr="00BF64E4">
          <w:rPr>
            <w:rStyle w:val="Hyperlink"/>
            <w:b/>
            <w:bCs/>
          </w:rPr>
          <w:t>SOLSWG</w:t>
        </w:r>
        <w:proofErr w:type="spellEnd"/>
        <w:r w:rsidRPr="00BF64E4">
          <w:rPr>
            <w:rStyle w:val="Hyperlink"/>
            <w:b/>
            <w:bCs/>
          </w:rPr>
          <w:t>)</w:t>
        </w:r>
      </w:hyperlink>
      <w:r w:rsidRPr="00BF64E4">
        <w:t xml:space="preserve"> to invite you to take part in an important opportunity to shape the future of outdoor learning in Scotland.</w:t>
      </w:r>
    </w:p>
    <w:p w14:paraId="7BFB7870" w14:textId="77777777" w:rsidR="008B027B" w:rsidRPr="00BF64E4" w:rsidRDefault="008B027B" w:rsidP="008B027B"/>
    <w:p w14:paraId="45596084" w14:textId="77777777" w:rsidR="008B027B" w:rsidRDefault="00BF64E4" w:rsidP="008B027B">
      <w:r w:rsidRPr="00BF64E4">
        <w:t>As someone working in education, your voice matters.</w:t>
      </w:r>
    </w:p>
    <w:p w14:paraId="5DC1515D" w14:textId="77777777" w:rsidR="008B027B" w:rsidRDefault="008B027B" w:rsidP="008B027B"/>
    <w:p w14:paraId="3DEC98AE" w14:textId="728B5CD3" w:rsidR="00BF64E4" w:rsidRDefault="00BF64E4" w:rsidP="008B027B">
      <w:r w:rsidRPr="00BF64E4">
        <w:t xml:space="preserve">Since May 2024, </w:t>
      </w:r>
      <w:proofErr w:type="spellStart"/>
      <w:r w:rsidRPr="00BF64E4">
        <w:t>SOLSWG</w:t>
      </w:r>
      <w:proofErr w:type="spellEnd"/>
      <w:r w:rsidRPr="00BF64E4">
        <w:t xml:space="preserve"> has been developing advice for Scottish Ministers on how to strengthen and expand inclusive access to outdoor learning for all children and young people, across all stages and settings. This work supports the refreshed </w:t>
      </w:r>
      <w:hyperlink r:id="rId6" w:history="1">
        <w:r w:rsidRPr="00BF64E4">
          <w:rPr>
            <w:rStyle w:val="Hyperlink"/>
            <w:i/>
            <w:iCs/>
          </w:rPr>
          <w:t>Learning for Sustainability Action Plan (2023)</w:t>
        </w:r>
      </w:hyperlink>
      <w:r w:rsidRPr="00BF64E4">
        <w:t xml:space="preserve"> and the commitment to create a new national policy approach for Outdoor Learning.</w:t>
      </w:r>
    </w:p>
    <w:p w14:paraId="34FD4AC2" w14:textId="77777777" w:rsidR="008B027B" w:rsidRPr="00BF64E4" w:rsidRDefault="008B027B" w:rsidP="008B027B"/>
    <w:p w14:paraId="556E1ECB" w14:textId="77777777" w:rsidR="00D078EC" w:rsidRDefault="00BF64E4" w:rsidP="00BA615F">
      <w:r w:rsidRPr="00BF64E4">
        <w:t xml:space="preserve">We are now at a key point in the process. The group has developed a draft set of </w:t>
      </w:r>
      <w:r w:rsidRPr="00BF64E4">
        <w:rPr>
          <w:b/>
          <w:bCs/>
        </w:rPr>
        <w:t>high-level recommendations</w:t>
      </w:r>
      <w:r w:rsidRPr="00BF64E4">
        <w:t xml:space="preserve"> – and we want your feedback.</w:t>
      </w:r>
    </w:p>
    <w:p w14:paraId="267B9943" w14:textId="77777777" w:rsidR="00D078EC" w:rsidRDefault="00D078EC" w:rsidP="00BA615F"/>
    <w:p w14:paraId="7EAE56D9" w14:textId="7CA0236A" w:rsidR="00BF64E4" w:rsidRDefault="00BF64E4" w:rsidP="00BA615F">
      <w:r w:rsidRPr="00BF64E4">
        <w:t>To make sure these recommendations are meaningful and reflect the diversity of experiences across Scotland, we’re h</w:t>
      </w:r>
      <w:r w:rsidR="00BA615F">
        <w:t xml:space="preserve">olding </w:t>
      </w:r>
      <w:r w:rsidRPr="00BF64E4">
        <w:rPr>
          <w:b/>
          <w:bCs/>
        </w:rPr>
        <w:t>stakeholder engagement session</w:t>
      </w:r>
      <w:r w:rsidR="00A33610">
        <w:rPr>
          <w:b/>
          <w:bCs/>
        </w:rPr>
        <w:t>s</w:t>
      </w:r>
      <w:r w:rsidR="009F6689">
        <w:t xml:space="preserve"> for teachers</w:t>
      </w:r>
      <w:r w:rsidRPr="00BF64E4">
        <w:t>– and we’d love for you to join us</w:t>
      </w:r>
      <w:r w:rsidR="00BA615F">
        <w:t>.</w:t>
      </w:r>
    </w:p>
    <w:p w14:paraId="79A6EB20" w14:textId="77777777" w:rsidR="00BA615F" w:rsidRDefault="00BA615F" w:rsidP="00BA615F"/>
    <w:p w14:paraId="2AF965D4" w14:textId="62D3977D" w:rsidR="00BA615F" w:rsidRDefault="009B148B" w:rsidP="00BA615F">
      <w:r w:rsidRPr="00144BAD">
        <w:t>T</w:t>
      </w:r>
      <w:r w:rsidR="0028073A" w:rsidRPr="00144BAD">
        <w:t>wo online sessions</w:t>
      </w:r>
      <w:r w:rsidRPr="00144BAD">
        <w:t xml:space="preserve"> are available. P</w:t>
      </w:r>
      <w:r w:rsidR="0028073A" w:rsidRPr="00144BAD">
        <w:t>lease join which</w:t>
      </w:r>
      <w:r w:rsidRPr="00144BAD">
        <w:t>ever</w:t>
      </w:r>
      <w:r w:rsidR="0028073A" w:rsidRPr="00144BAD">
        <w:t xml:space="preserve"> one suits you.</w:t>
      </w:r>
      <w:r w:rsidR="0028073A">
        <w:rPr>
          <w:highlight w:val="cyan"/>
        </w:rPr>
        <w:br/>
      </w:r>
      <w:r w:rsidR="0028073A">
        <w:rPr>
          <w:highlight w:val="cyan"/>
        </w:rPr>
        <w:br/>
      </w:r>
      <w:r w:rsidR="0028073A" w:rsidRPr="00A33610">
        <w:rPr>
          <w:b/>
          <w:bCs/>
          <w:highlight w:val="cyan"/>
        </w:rPr>
        <w:t>S</w:t>
      </w:r>
      <w:r w:rsidR="004B4882" w:rsidRPr="00A33610">
        <w:rPr>
          <w:b/>
          <w:bCs/>
          <w:highlight w:val="cyan"/>
        </w:rPr>
        <w:t>ession</w:t>
      </w:r>
      <w:r w:rsidR="0028073A" w:rsidRPr="00A33610">
        <w:rPr>
          <w:b/>
          <w:bCs/>
          <w:highlight w:val="cyan"/>
        </w:rPr>
        <w:t xml:space="preserve"> 1</w:t>
      </w:r>
      <w:r w:rsidRPr="00A33610">
        <w:rPr>
          <w:b/>
          <w:bCs/>
          <w:highlight w:val="cyan"/>
        </w:rPr>
        <w:t>:</w:t>
      </w:r>
      <w:r w:rsidR="00144BAD" w:rsidRPr="00A33610">
        <w:rPr>
          <w:b/>
          <w:bCs/>
          <w:highlight w:val="cyan"/>
        </w:rPr>
        <w:t xml:space="preserve"> </w:t>
      </w:r>
      <w:r w:rsidR="00A97413" w:rsidRPr="00A33610">
        <w:rPr>
          <w:b/>
          <w:bCs/>
          <w:highlight w:val="cyan"/>
        </w:rPr>
        <w:t xml:space="preserve">15 September </w:t>
      </w:r>
      <w:r w:rsidR="0028073A" w:rsidRPr="00A33610">
        <w:rPr>
          <w:b/>
          <w:bCs/>
          <w:highlight w:val="cyan"/>
        </w:rPr>
        <w:t>4 – 5 pm</w:t>
      </w:r>
    </w:p>
    <w:p w14:paraId="69C74345" w14:textId="76C86C3B" w:rsidR="00A24381" w:rsidRPr="00A24381" w:rsidRDefault="0028073A" w:rsidP="00A24381">
      <w:r w:rsidRPr="00A33610">
        <w:rPr>
          <w:b/>
          <w:bCs/>
          <w:highlight w:val="cyan"/>
        </w:rPr>
        <w:t>Session 2</w:t>
      </w:r>
      <w:r w:rsidR="009B148B" w:rsidRPr="00A33610">
        <w:rPr>
          <w:b/>
          <w:bCs/>
          <w:highlight w:val="cyan"/>
        </w:rPr>
        <w:t>:</w:t>
      </w:r>
      <w:r w:rsidR="00104A23">
        <w:rPr>
          <w:b/>
          <w:bCs/>
          <w:highlight w:val="cyan"/>
        </w:rPr>
        <w:t xml:space="preserve"> </w:t>
      </w:r>
      <w:r w:rsidR="008604F3" w:rsidRPr="00A33610">
        <w:rPr>
          <w:b/>
          <w:bCs/>
          <w:highlight w:val="cyan"/>
        </w:rPr>
        <w:t>16 September 4 – 5 pm</w:t>
      </w:r>
      <w:r w:rsidR="00A24381">
        <w:t xml:space="preserve"> </w:t>
      </w:r>
    </w:p>
    <w:p w14:paraId="10C56C83" w14:textId="77777777" w:rsidR="004B4882" w:rsidRDefault="004B4882" w:rsidP="004B4882"/>
    <w:p w14:paraId="12700520" w14:textId="7D8861F8" w:rsidR="00BF64E4" w:rsidRPr="00BF64E4" w:rsidRDefault="004B4882" w:rsidP="004B4882">
      <w:r>
        <w:t>The</w:t>
      </w:r>
      <w:r w:rsidR="00BF64E4" w:rsidRPr="00BF64E4">
        <w:t xml:space="preserve"> session will include:</w:t>
      </w:r>
    </w:p>
    <w:p w14:paraId="7078034D" w14:textId="7D7E5BD8" w:rsidR="00BF64E4" w:rsidRPr="00BF64E4" w:rsidRDefault="00BF64E4" w:rsidP="004B4882">
      <w:pPr>
        <w:numPr>
          <w:ilvl w:val="0"/>
          <w:numId w:val="9"/>
        </w:numPr>
      </w:pPr>
      <w:r w:rsidRPr="00BF64E4">
        <w:t xml:space="preserve">A </w:t>
      </w:r>
      <w:r w:rsidR="004B4882">
        <w:t xml:space="preserve">short </w:t>
      </w:r>
      <w:r w:rsidRPr="00BF64E4">
        <w:t xml:space="preserve">presentation </w:t>
      </w:r>
      <w:r w:rsidR="004B4882">
        <w:t xml:space="preserve">on </w:t>
      </w:r>
      <w:r w:rsidRPr="00BF64E4">
        <w:t xml:space="preserve">the </w:t>
      </w:r>
      <w:r w:rsidR="004B4882">
        <w:t>draft</w:t>
      </w:r>
      <w:r w:rsidRPr="00BF64E4">
        <w:t xml:space="preserve"> recommendations</w:t>
      </w:r>
    </w:p>
    <w:p w14:paraId="472383A7" w14:textId="77777777" w:rsidR="00BF64E4" w:rsidRPr="00BF64E4" w:rsidRDefault="00BF64E4" w:rsidP="00BF64E4">
      <w:pPr>
        <w:numPr>
          <w:ilvl w:val="0"/>
          <w:numId w:val="9"/>
        </w:numPr>
      </w:pPr>
      <w:r w:rsidRPr="00BF64E4">
        <w:t>Discussion and space to share your reflections and suggestions</w:t>
      </w:r>
    </w:p>
    <w:p w14:paraId="6B25A63C" w14:textId="77777777" w:rsidR="004B4882" w:rsidRDefault="004B4882" w:rsidP="004B4882"/>
    <w:p w14:paraId="387E800D" w14:textId="73966174" w:rsidR="00BF64E4" w:rsidRPr="00BF64E4" w:rsidRDefault="00BF64E4" w:rsidP="004B4882">
      <w:r w:rsidRPr="00BF64E4">
        <w:t>This is your chance to help shape the next steps in outdoor learning policy and practice. After the sessions, feedback will be reviewed and used to refine the final recommendations, which will be submitted to Ministers later this summer. Everyone who takes part will receive an update on the final report.</w:t>
      </w:r>
    </w:p>
    <w:p w14:paraId="78FB8EDA" w14:textId="77777777" w:rsidR="004B4882" w:rsidRDefault="004B4882" w:rsidP="004B4882">
      <w:pPr>
        <w:rPr>
          <w:b/>
          <w:bCs/>
        </w:rPr>
      </w:pPr>
    </w:p>
    <w:p w14:paraId="350F90B5" w14:textId="77777777" w:rsidR="000955F1" w:rsidRDefault="00BF64E4" w:rsidP="004B4882">
      <w:r w:rsidRPr="00BF64E4">
        <w:rPr>
          <w:b/>
          <w:bCs/>
        </w:rPr>
        <w:t>How to take part:</w:t>
      </w:r>
      <w:r w:rsidRPr="00BF64E4">
        <w:br/>
      </w:r>
    </w:p>
    <w:p w14:paraId="68033927" w14:textId="6D85EBCA" w:rsidR="00BF64E4" w:rsidRPr="00BF64E4" w:rsidRDefault="00BF64E4" w:rsidP="004B4882">
      <w:r w:rsidRPr="00BF64E4">
        <w:t xml:space="preserve">If you (or a colleague from your school or organisation) would like to attend, please let us know by </w:t>
      </w:r>
      <w:r w:rsidR="002422EE" w:rsidRPr="00A33610">
        <w:rPr>
          <w:b/>
          <w:bCs/>
          <w:highlight w:val="cyan"/>
        </w:rPr>
        <w:t>Friday</w:t>
      </w:r>
      <w:r w:rsidRPr="00A33610">
        <w:rPr>
          <w:b/>
          <w:bCs/>
          <w:highlight w:val="cyan"/>
        </w:rPr>
        <w:t xml:space="preserve"> </w:t>
      </w:r>
      <w:r w:rsidR="002422EE" w:rsidRPr="00A33610">
        <w:rPr>
          <w:b/>
          <w:bCs/>
          <w:highlight w:val="cyan"/>
        </w:rPr>
        <w:t>5</w:t>
      </w:r>
      <w:r w:rsidRPr="00A33610">
        <w:rPr>
          <w:b/>
          <w:bCs/>
          <w:highlight w:val="cyan"/>
        </w:rPr>
        <w:t xml:space="preserve"> </w:t>
      </w:r>
      <w:r w:rsidR="00A33610" w:rsidRPr="00A33610">
        <w:rPr>
          <w:b/>
          <w:bCs/>
          <w:highlight w:val="cyan"/>
        </w:rPr>
        <w:t>September</w:t>
      </w:r>
      <w:r w:rsidR="00C96036">
        <w:t>, by e</w:t>
      </w:r>
      <w:r w:rsidRPr="00BF64E4">
        <w:t>mail</w:t>
      </w:r>
      <w:r w:rsidR="00C96036">
        <w:t>ing</w:t>
      </w:r>
      <w:r w:rsidRPr="00BF64E4">
        <w:t xml:space="preserve"> </w:t>
      </w:r>
      <w:hyperlink r:id="rId7" w:history="1">
        <w:r w:rsidR="00070C31" w:rsidRPr="00EF7D42">
          <w:rPr>
            <w:rStyle w:val="Hyperlink"/>
            <w:color w:val="0070C0"/>
          </w:rPr>
          <w:t>LfS@educ</w:t>
        </w:r>
        <w:r w:rsidR="00070C31" w:rsidRPr="00EF7D42">
          <w:rPr>
            <w:rStyle w:val="Hyperlink"/>
            <w:color w:val="0070C0"/>
          </w:rPr>
          <w:t>a</w:t>
        </w:r>
        <w:r w:rsidR="00070C31" w:rsidRPr="00EF7D42">
          <w:rPr>
            <w:rStyle w:val="Hyperlink"/>
            <w:color w:val="0070C0"/>
          </w:rPr>
          <w:t>tionscotland.gov.scot</w:t>
        </w:r>
      </w:hyperlink>
      <w:r w:rsidR="00070C31" w:rsidRPr="00EF7D42">
        <w:rPr>
          <w:color w:val="0070C0"/>
        </w:rPr>
        <w:t xml:space="preserve"> </w:t>
      </w:r>
      <w:r w:rsidRPr="00EF7D42">
        <w:rPr>
          <w:color w:val="0070C0"/>
        </w:rPr>
        <w:t xml:space="preserve"> </w:t>
      </w:r>
      <w:r w:rsidRPr="00BF64E4">
        <w:t>with:</w:t>
      </w:r>
    </w:p>
    <w:p w14:paraId="5EB4837A" w14:textId="77777777" w:rsidR="00BF64E4" w:rsidRPr="00BF64E4" w:rsidRDefault="00BF64E4" w:rsidP="00BF64E4">
      <w:pPr>
        <w:numPr>
          <w:ilvl w:val="0"/>
          <w:numId w:val="10"/>
        </w:numPr>
      </w:pPr>
      <w:r w:rsidRPr="00BF64E4">
        <w:t>Your name</w:t>
      </w:r>
    </w:p>
    <w:p w14:paraId="4E24D841" w14:textId="77777777" w:rsidR="00BF64E4" w:rsidRPr="00BF64E4" w:rsidRDefault="00BF64E4" w:rsidP="00BF64E4">
      <w:pPr>
        <w:numPr>
          <w:ilvl w:val="0"/>
          <w:numId w:val="10"/>
        </w:numPr>
      </w:pPr>
      <w:r w:rsidRPr="00BF64E4">
        <w:t>Job title</w:t>
      </w:r>
    </w:p>
    <w:p w14:paraId="768915E5" w14:textId="08706230" w:rsidR="00BF64E4" w:rsidRDefault="00BF64E4" w:rsidP="00BF64E4">
      <w:pPr>
        <w:numPr>
          <w:ilvl w:val="0"/>
          <w:numId w:val="10"/>
        </w:numPr>
      </w:pPr>
      <w:r w:rsidRPr="00BF64E4">
        <w:t xml:space="preserve">The </w:t>
      </w:r>
      <w:r w:rsidR="00CB152C">
        <w:t xml:space="preserve">school/local authority </w:t>
      </w:r>
      <w:r w:rsidRPr="00BF64E4">
        <w:t>you’re representing</w:t>
      </w:r>
    </w:p>
    <w:p w14:paraId="1E9DABC1" w14:textId="1CA4D45A" w:rsidR="00D5588B" w:rsidRPr="00BF64E4" w:rsidRDefault="00D5588B" w:rsidP="00BF64E4">
      <w:pPr>
        <w:numPr>
          <w:ilvl w:val="0"/>
          <w:numId w:val="10"/>
        </w:numPr>
      </w:pPr>
      <w:r>
        <w:t xml:space="preserve">Which session you wish to attend. </w:t>
      </w:r>
    </w:p>
    <w:p w14:paraId="64F7B5DF" w14:textId="77777777" w:rsidR="002422EE" w:rsidRDefault="002422EE" w:rsidP="002422EE">
      <w:pPr>
        <w:rPr>
          <w:rFonts w:ascii="Segoe UI Emoji" w:hAnsi="Segoe UI Emoji" w:cs="Segoe UI Emoji"/>
        </w:rPr>
      </w:pPr>
    </w:p>
    <w:p w14:paraId="032C1A4F" w14:textId="53357A41" w:rsidR="00BF64E4" w:rsidRPr="00BF64E4" w:rsidRDefault="00BF64E4" w:rsidP="002422EE">
      <w:r w:rsidRPr="00BF64E4">
        <w:t>A draft of the recommendations and the event agenda will be sent out to all registered attendees ahead of the session</w:t>
      </w:r>
      <w:r w:rsidR="00D5588B">
        <w:t xml:space="preserve"> together with the meeting link</w:t>
      </w:r>
      <w:r w:rsidRPr="00BF64E4">
        <w:t>.</w:t>
      </w:r>
    </w:p>
    <w:p w14:paraId="4FCAA882" w14:textId="77777777" w:rsidR="00104A23" w:rsidRDefault="00104A23" w:rsidP="002422EE"/>
    <w:p w14:paraId="4DF9F249" w14:textId="01ED19C9" w:rsidR="00BF64E4" w:rsidRDefault="00BF64E4" w:rsidP="002422EE">
      <w:r w:rsidRPr="00BF64E4">
        <w:lastRenderedPageBreak/>
        <w:t>We really hope you can join us – your insight will help shape a stronger, more inclusive future for outdoor learning in Scotland.</w:t>
      </w:r>
      <w:r w:rsidR="00104A23">
        <w:br/>
      </w:r>
    </w:p>
    <w:p w14:paraId="08A619C4" w14:textId="662CC0AE" w:rsidR="00104A23" w:rsidRDefault="00104A23" w:rsidP="002422EE">
      <w:r>
        <w:t>Best wishes,</w:t>
      </w:r>
    </w:p>
    <w:p w14:paraId="45825805" w14:textId="77777777" w:rsidR="00104A23" w:rsidRDefault="00104A23" w:rsidP="002422EE"/>
    <w:p w14:paraId="69C84F74" w14:textId="68534CCA" w:rsidR="00104A23" w:rsidRPr="00D078EC" w:rsidRDefault="00104A23" w:rsidP="002422EE">
      <w:pPr>
        <w:rPr>
          <w:rFonts w:ascii="Bradley Hand ITC" w:hAnsi="Bradley Hand ITC"/>
        </w:rPr>
      </w:pPr>
      <w:r w:rsidRPr="00D078EC">
        <w:rPr>
          <w:rFonts w:ascii="Bradley Hand ITC" w:hAnsi="Bradley Hand ITC"/>
        </w:rPr>
        <w:t xml:space="preserve">Nathan Liddle </w:t>
      </w:r>
    </w:p>
    <w:p w14:paraId="7F2C70BC" w14:textId="77777777" w:rsidR="00104A23" w:rsidRDefault="00104A23" w:rsidP="002422EE"/>
    <w:p w14:paraId="1BF76F96" w14:textId="2A062645" w:rsidR="003D1C23" w:rsidRPr="00BF64E4" w:rsidRDefault="00104A23" w:rsidP="002422EE">
      <w:r>
        <w:t xml:space="preserve">Secretariat to </w:t>
      </w:r>
      <w:proofErr w:type="spellStart"/>
      <w:r w:rsidR="00D078EC">
        <w:t>SOLSWG</w:t>
      </w:r>
      <w:proofErr w:type="spellEnd"/>
    </w:p>
    <w:sectPr w:rsidR="003D1C23" w:rsidRPr="00BF64E4"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B33900"/>
    <w:multiLevelType w:val="multilevel"/>
    <w:tmpl w:val="FAAE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156B0"/>
    <w:multiLevelType w:val="multilevel"/>
    <w:tmpl w:val="C66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6050F"/>
    <w:multiLevelType w:val="hybridMultilevel"/>
    <w:tmpl w:val="60B0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6648A1"/>
    <w:multiLevelType w:val="multilevel"/>
    <w:tmpl w:val="12F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992949491">
    <w:abstractNumId w:val="5"/>
  </w:num>
  <w:num w:numId="2" w16cid:durableId="1987473059">
    <w:abstractNumId w:val="0"/>
  </w:num>
  <w:num w:numId="3" w16cid:durableId="1218280153">
    <w:abstractNumId w:val="0"/>
  </w:num>
  <w:num w:numId="4" w16cid:durableId="220214164">
    <w:abstractNumId w:val="0"/>
  </w:num>
  <w:num w:numId="5" w16cid:durableId="953050690">
    <w:abstractNumId w:val="5"/>
  </w:num>
  <w:num w:numId="6" w16cid:durableId="456489246">
    <w:abstractNumId w:val="0"/>
  </w:num>
  <w:num w:numId="7" w16cid:durableId="1122387440">
    <w:abstractNumId w:val="3"/>
  </w:num>
  <w:num w:numId="8" w16cid:durableId="1351906938">
    <w:abstractNumId w:val="2"/>
  </w:num>
  <w:num w:numId="9" w16cid:durableId="1365787920">
    <w:abstractNumId w:val="1"/>
  </w:num>
  <w:num w:numId="10" w16cid:durableId="207688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66"/>
    <w:rsid w:val="00027C27"/>
    <w:rsid w:val="00031F04"/>
    <w:rsid w:val="00070C31"/>
    <w:rsid w:val="00094E9E"/>
    <w:rsid w:val="000955F1"/>
    <w:rsid w:val="000C0CF4"/>
    <w:rsid w:val="000F14F9"/>
    <w:rsid w:val="00104A23"/>
    <w:rsid w:val="00144BAD"/>
    <w:rsid w:val="002422EE"/>
    <w:rsid w:val="00266688"/>
    <w:rsid w:val="00273FB0"/>
    <w:rsid w:val="0028073A"/>
    <w:rsid w:val="00281579"/>
    <w:rsid w:val="00305566"/>
    <w:rsid w:val="00306C61"/>
    <w:rsid w:val="0037582B"/>
    <w:rsid w:val="003D1C23"/>
    <w:rsid w:val="004A7DC4"/>
    <w:rsid w:val="004B4882"/>
    <w:rsid w:val="007E7FEA"/>
    <w:rsid w:val="00855EDA"/>
    <w:rsid w:val="00857548"/>
    <w:rsid w:val="00857FDC"/>
    <w:rsid w:val="008604F3"/>
    <w:rsid w:val="008B027B"/>
    <w:rsid w:val="008B083B"/>
    <w:rsid w:val="009B148B"/>
    <w:rsid w:val="009B7615"/>
    <w:rsid w:val="009C5305"/>
    <w:rsid w:val="009F6689"/>
    <w:rsid w:val="00A24381"/>
    <w:rsid w:val="00A33610"/>
    <w:rsid w:val="00A97413"/>
    <w:rsid w:val="00AA66BF"/>
    <w:rsid w:val="00B51BDC"/>
    <w:rsid w:val="00B561C0"/>
    <w:rsid w:val="00B773CE"/>
    <w:rsid w:val="00BA615F"/>
    <w:rsid w:val="00BE6A8D"/>
    <w:rsid w:val="00BF64E4"/>
    <w:rsid w:val="00C3714D"/>
    <w:rsid w:val="00C91823"/>
    <w:rsid w:val="00C96036"/>
    <w:rsid w:val="00CB152C"/>
    <w:rsid w:val="00D008AB"/>
    <w:rsid w:val="00D078EC"/>
    <w:rsid w:val="00D254BB"/>
    <w:rsid w:val="00D5588B"/>
    <w:rsid w:val="00EF7D42"/>
    <w:rsid w:val="00F431DC"/>
    <w:rsid w:val="00F81C39"/>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0E25"/>
  <w15:chartTrackingRefBased/>
  <w15:docId w15:val="{A1C8F302-BBDF-4F47-9B73-011ABE8E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055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55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55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5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5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5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0556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0556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0556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0556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0556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0556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05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56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055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56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055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56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05566"/>
    <w:pPr>
      <w:ind w:left="720"/>
      <w:contextualSpacing/>
    </w:pPr>
  </w:style>
  <w:style w:type="character" w:styleId="IntenseEmphasis">
    <w:name w:val="Intense Emphasis"/>
    <w:basedOn w:val="DefaultParagraphFont"/>
    <w:uiPriority w:val="21"/>
    <w:qFormat/>
    <w:rsid w:val="00305566"/>
    <w:rPr>
      <w:i/>
      <w:iCs/>
      <w:color w:val="0F4761" w:themeColor="accent1" w:themeShade="BF"/>
    </w:rPr>
  </w:style>
  <w:style w:type="paragraph" w:styleId="IntenseQuote">
    <w:name w:val="Intense Quote"/>
    <w:basedOn w:val="Normal"/>
    <w:next w:val="Normal"/>
    <w:link w:val="IntenseQuoteChar"/>
    <w:uiPriority w:val="30"/>
    <w:qFormat/>
    <w:rsid w:val="00305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56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305566"/>
    <w:rPr>
      <w:b/>
      <w:bCs/>
      <w:smallCaps/>
      <w:color w:val="0F4761" w:themeColor="accent1" w:themeShade="BF"/>
      <w:spacing w:val="5"/>
    </w:rPr>
  </w:style>
  <w:style w:type="character" w:styleId="Hyperlink">
    <w:name w:val="Hyperlink"/>
    <w:basedOn w:val="DefaultParagraphFont"/>
    <w:uiPriority w:val="99"/>
    <w:unhideWhenUsed/>
    <w:rsid w:val="00305566"/>
    <w:rPr>
      <w:color w:val="467886" w:themeColor="hyperlink"/>
      <w:u w:val="single"/>
    </w:rPr>
  </w:style>
  <w:style w:type="character" w:styleId="UnresolvedMention">
    <w:name w:val="Unresolved Mention"/>
    <w:basedOn w:val="DefaultParagraphFont"/>
    <w:uiPriority w:val="99"/>
    <w:semiHidden/>
    <w:unhideWhenUsed/>
    <w:rsid w:val="00305566"/>
    <w:rPr>
      <w:color w:val="605E5C"/>
      <w:shd w:val="clear" w:color="auto" w:fill="E1DFDD"/>
    </w:rPr>
  </w:style>
  <w:style w:type="character" w:styleId="FollowedHyperlink">
    <w:name w:val="FollowedHyperlink"/>
    <w:basedOn w:val="DefaultParagraphFont"/>
    <w:uiPriority w:val="99"/>
    <w:semiHidden/>
    <w:unhideWhenUsed/>
    <w:rsid w:val="00EF7D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3156">
      <w:bodyDiv w:val="1"/>
      <w:marLeft w:val="0"/>
      <w:marRight w:val="0"/>
      <w:marTop w:val="0"/>
      <w:marBottom w:val="0"/>
      <w:divBdr>
        <w:top w:val="none" w:sz="0" w:space="0" w:color="auto"/>
        <w:left w:val="none" w:sz="0" w:space="0" w:color="auto"/>
        <w:bottom w:val="none" w:sz="0" w:space="0" w:color="auto"/>
        <w:right w:val="none" w:sz="0" w:space="0" w:color="auto"/>
      </w:divBdr>
    </w:div>
    <w:div w:id="1047491630">
      <w:bodyDiv w:val="1"/>
      <w:marLeft w:val="0"/>
      <w:marRight w:val="0"/>
      <w:marTop w:val="0"/>
      <w:marBottom w:val="0"/>
      <w:divBdr>
        <w:top w:val="none" w:sz="0" w:space="0" w:color="auto"/>
        <w:left w:val="none" w:sz="0" w:space="0" w:color="auto"/>
        <w:bottom w:val="none" w:sz="0" w:space="0" w:color="auto"/>
        <w:right w:val="none" w:sz="0" w:space="0" w:color="auto"/>
      </w:divBdr>
    </w:div>
    <w:div w:id="1061750349">
      <w:bodyDiv w:val="1"/>
      <w:marLeft w:val="0"/>
      <w:marRight w:val="0"/>
      <w:marTop w:val="0"/>
      <w:marBottom w:val="0"/>
      <w:divBdr>
        <w:top w:val="none" w:sz="0" w:space="0" w:color="auto"/>
        <w:left w:val="none" w:sz="0" w:space="0" w:color="auto"/>
        <w:bottom w:val="none" w:sz="0" w:space="0" w:color="auto"/>
        <w:right w:val="none" w:sz="0" w:space="0" w:color="auto"/>
      </w:divBdr>
    </w:div>
    <w:div w:id="1465469231">
      <w:bodyDiv w:val="1"/>
      <w:marLeft w:val="0"/>
      <w:marRight w:val="0"/>
      <w:marTop w:val="0"/>
      <w:marBottom w:val="0"/>
      <w:divBdr>
        <w:top w:val="none" w:sz="0" w:space="0" w:color="auto"/>
        <w:left w:val="none" w:sz="0" w:space="0" w:color="auto"/>
        <w:bottom w:val="none" w:sz="0" w:space="0" w:color="auto"/>
        <w:right w:val="none" w:sz="0" w:space="0" w:color="auto"/>
      </w:divBdr>
    </w:div>
    <w:div w:id="1803423675">
      <w:bodyDiv w:val="1"/>
      <w:marLeft w:val="0"/>
      <w:marRight w:val="0"/>
      <w:marTop w:val="0"/>
      <w:marBottom w:val="0"/>
      <w:divBdr>
        <w:top w:val="none" w:sz="0" w:space="0" w:color="auto"/>
        <w:left w:val="none" w:sz="0" w:space="0" w:color="auto"/>
        <w:bottom w:val="none" w:sz="0" w:space="0" w:color="auto"/>
        <w:right w:val="none" w:sz="0" w:space="0" w:color="auto"/>
      </w:divBdr>
    </w:div>
    <w:div w:id="18882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fS@educationscotland.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target-2030-movement-people-planet-prosperity/pages/2/" TargetMode="External"/><Relationship Id="rId5" Type="http://schemas.openxmlformats.org/officeDocument/2006/relationships/hyperlink" Target="https://www.gov.scot/groups/scottish-outdoor-learning-strategic-working-group-solsw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Liddle</dc:creator>
  <cp:keywords/>
  <dc:description/>
  <cp:lastModifiedBy>Mairi Thomson</cp:lastModifiedBy>
  <cp:revision>19</cp:revision>
  <dcterms:created xsi:type="dcterms:W3CDTF">2025-08-19T14:24:00Z</dcterms:created>
  <dcterms:modified xsi:type="dcterms:W3CDTF">2025-08-19T14:38:00Z</dcterms:modified>
</cp:coreProperties>
</file>